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45"/>
        <w:gridCol w:w="1829"/>
        <w:gridCol w:w="1830"/>
        <w:gridCol w:w="1860"/>
        <w:gridCol w:w="1387"/>
        <w:gridCol w:w="1621"/>
        <w:gridCol w:w="814"/>
        <w:gridCol w:w="808"/>
      </w:tblGrid>
      <w:tr w:rsidR="00E25612" w:rsidRPr="00E25612" w14:paraId="6913AA90" w14:textId="77777777" w:rsidTr="0055738D">
        <w:trPr>
          <w:trHeight w:val="547"/>
        </w:trPr>
        <w:tc>
          <w:tcPr>
            <w:tcW w:w="2845" w:type="dxa"/>
            <w:vMerge w:val="restart"/>
            <w:shd w:val="clear" w:color="auto" w:fill="ACB9CA"/>
            <w:vAlign w:val="center"/>
          </w:tcPr>
          <w:p w14:paraId="1AEE88E5" w14:textId="77777777" w:rsidR="00E25612" w:rsidRPr="00E25612" w:rsidRDefault="00E25612" w:rsidP="00E25612">
            <w:pPr>
              <w:rPr>
                <w:rFonts w:ascii="Calibri" w:eastAsia="Calibri" w:hAnsi="Calibri" w:cs="Calibri"/>
                <w:b/>
                <w:sz w:val="20"/>
                <w:highlight w:val="lightGray"/>
                <w:lang w:val="es-GT"/>
              </w:rPr>
            </w:pPr>
            <w:r w:rsidRPr="00E25612">
              <w:rPr>
                <w:rFonts w:ascii="Calibri" w:eastAsia="Calibri" w:hAnsi="Calibri" w:cs="Calibri"/>
                <w:b/>
                <w:noProof/>
                <w:sz w:val="20"/>
                <w:lang w:eastAsia="es-ES"/>
              </w:rPr>
              <w:drawing>
                <wp:anchor distT="0" distB="0" distL="114300" distR="114300" simplePos="0" relativeHeight="251661312" behindDoc="1" locked="0" layoutInCell="1" allowOverlap="1" wp14:anchorId="1D34AE51" wp14:editId="091011B3">
                  <wp:simplePos x="0" y="0"/>
                  <wp:positionH relativeFrom="column">
                    <wp:posOffset>-506730</wp:posOffset>
                  </wp:positionH>
                  <wp:positionV relativeFrom="paragraph">
                    <wp:posOffset>-36830</wp:posOffset>
                  </wp:positionV>
                  <wp:extent cx="1247775" cy="589280"/>
                  <wp:effectExtent l="0" t="0" r="0" b="0"/>
                  <wp:wrapTight wrapText="bothSides">
                    <wp:wrapPolygon edited="0">
                      <wp:start x="7585" y="1397"/>
                      <wp:lineTo x="1649" y="2793"/>
                      <wp:lineTo x="989" y="4190"/>
                      <wp:lineTo x="989" y="13966"/>
                      <wp:lineTo x="2308" y="18155"/>
                      <wp:lineTo x="2638" y="19552"/>
                      <wp:lineTo x="6925" y="19552"/>
                      <wp:lineTo x="8244" y="18155"/>
                      <wp:lineTo x="19127" y="14664"/>
                      <wp:lineTo x="19786" y="6284"/>
                      <wp:lineTo x="17808" y="4190"/>
                      <wp:lineTo x="8904" y="1397"/>
                      <wp:lineTo x="7585" y="1397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A UDV 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589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06" w:type="dxa"/>
            <w:gridSpan w:val="4"/>
            <w:vMerge w:val="restart"/>
            <w:shd w:val="clear" w:color="auto" w:fill="ACB9CA"/>
            <w:vAlign w:val="center"/>
          </w:tcPr>
          <w:p w14:paraId="4C067CA1" w14:textId="77777777" w:rsidR="00E25612" w:rsidRPr="00E25612" w:rsidRDefault="00E25612" w:rsidP="00E25612">
            <w:pPr>
              <w:jc w:val="center"/>
              <w:rPr>
                <w:rFonts w:ascii="Calibri" w:eastAsia="Calibri" w:hAnsi="Calibri" w:cs="Calibri"/>
                <w:b/>
                <w:color w:val="0070C0"/>
                <w:sz w:val="32"/>
                <w:lang w:val="es-GT"/>
              </w:rPr>
            </w:pPr>
            <w:r w:rsidRPr="00E25612">
              <w:rPr>
                <w:rFonts w:ascii="Calibri" w:eastAsia="Calibri" w:hAnsi="Calibri" w:cs="Calibri"/>
                <w:b/>
                <w:color w:val="0070C0"/>
                <w:sz w:val="32"/>
                <w:lang w:val="es-GT"/>
              </w:rPr>
              <w:t>PROGRAMA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lang w:val="es-GT"/>
              </w:rPr>
              <w:t xml:space="preserve"> DE CURSO</w:t>
            </w:r>
            <w:r w:rsidR="0055738D">
              <w:rPr>
                <w:rStyle w:val="Refdenotaalpie"/>
                <w:rFonts w:ascii="Calibri" w:eastAsia="Calibri" w:hAnsi="Calibri" w:cs="Calibri"/>
                <w:b/>
                <w:color w:val="0070C0"/>
                <w:sz w:val="32"/>
                <w:lang w:val="es-GT"/>
              </w:rPr>
              <w:footnoteReference w:id="1"/>
            </w:r>
          </w:p>
          <w:p w14:paraId="2FE80940" w14:textId="77777777" w:rsidR="00E25612" w:rsidRPr="00E25612" w:rsidRDefault="00E25612" w:rsidP="00E25612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lang w:val="es-GT"/>
              </w:rPr>
            </w:pPr>
            <w:r w:rsidRPr="00E25612">
              <w:rPr>
                <w:rFonts w:ascii="Calibri" w:eastAsia="Calibri" w:hAnsi="Calibri" w:cs="Calibri"/>
                <w:b/>
                <w:sz w:val="24"/>
                <w:lang w:val="es-GT"/>
              </w:rPr>
              <w:t>Autorizado por Vicerrectoría Académica</w:t>
            </w:r>
          </w:p>
        </w:tc>
        <w:tc>
          <w:tcPr>
            <w:tcW w:w="3243" w:type="dxa"/>
            <w:gridSpan w:val="3"/>
            <w:shd w:val="clear" w:color="auto" w:fill="auto"/>
            <w:vAlign w:val="center"/>
          </w:tcPr>
          <w:p w14:paraId="73B7B124" w14:textId="4C0FA548" w:rsidR="00E25612" w:rsidRPr="00E25612" w:rsidRDefault="00E25612" w:rsidP="00937AC1">
            <w:pPr>
              <w:rPr>
                <w:rFonts w:ascii="Calibri" w:eastAsia="Calibri" w:hAnsi="Calibri" w:cs="Calibri"/>
                <w:b/>
                <w:sz w:val="24"/>
                <w:lang w:val="es-GT"/>
              </w:rPr>
            </w:pPr>
            <w:r w:rsidRPr="00E25612">
              <w:rPr>
                <w:rFonts w:ascii="Calibri" w:eastAsia="Calibri" w:hAnsi="Calibri" w:cs="Calibri"/>
                <w:b/>
                <w:sz w:val="24"/>
                <w:lang w:val="es-GT"/>
              </w:rPr>
              <w:t>Fecha:</w:t>
            </w:r>
            <w:r w:rsidR="00BD6726">
              <w:rPr>
                <w:rFonts w:ascii="Calibri" w:eastAsia="Calibri" w:hAnsi="Calibri" w:cs="Calibri"/>
                <w:b/>
                <w:sz w:val="24"/>
                <w:lang w:val="es-GT"/>
              </w:rPr>
              <w:t xml:space="preserve"> </w:t>
            </w:r>
            <w:proofErr w:type="gramStart"/>
            <w:r w:rsidR="00536CCA">
              <w:rPr>
                <w:rFonts w:ascii="Calibri" w:eastAsia="Calibri" w:hAnsi="Calibri" w:cs="Calibri"/>
                <w:b/>
                <w:sz w:val="24"/>
                <w:lang w:val="es-GT"/>
              </w:rPr>
              <w:t>Enero</w:t>
            </w:r>
            <w:proofErr w:type="gramEnd"/>
            <w:r w:rsidR="00536CCA">
              <w:rPr>
                <w:rFonts w:ascii="Calibri" w:eastAsia="Calibri" w:hAnsi="Calibri" w:cs="Calibri"/>
                <w:b/>
                <w:sz w:val="24"/>
                <w:lang w:val="es-GT"/>
              </w:rPr>
              <w:t xml:space="preserve"> 2024</w:t>
            </w:r>
          </w:p>
        </w:tc>
      </w:tr>
      <w:tr w:rsidR="00E25612" w:rsidRPr="00E25612" w14:paraId="586D2C8C" w14:textId="77777777" w:rsidTr="0055738D">
        <w:trPr>
          <w:trHeight w:val="454"/>
        </w:trPr>
        <w:tc>
          <w:tcPr>
            <w:tcW w:w="2845" w:type="dxa"/>
            <w:vMerge/>
            <w:shd w:val="clear" w:color="auto" w:fill="ACB9CA"/>
            <w:vAlign w:val="center"/>
          </w:tcPr>
          <w:p w14:paraId="32833326" w14:textId="77777777" w:rsidR="00E25612" w:rsidRPr="00E25612" w:rsidRDefault="00E25612" w:rsidP="00E25612">
            <w:pPr>
              <w:rPr>
                <w:rFonts w:ascii="Calibri" w:eastAsia="Calibri" w:hAnsi="Calibri" w:cs="Calibri"/>
                <w:b/>
                <w:sz w:val="20"/>
                <w:lang w:val="es-GT"/>
              </w:rPr>
            </w:pPr>
          </w:p>
        </w:tc>
        <w:tc>
          <w:tcPr>
            <w:tcW w:w="6906" w:type="dxa"/>
            <w:gridSpan w:val="4"/>
            <w:vMerge/>
            <w:shd w:val="clear" w:color="auto" w:fill="ACB9CA"/>
            <w:vAlign w:val="center"/>
          </w:tcPr>
          <w:p w14:paraId="6E4E14AA" w14:textId="77777777" w:rsidR="00E25612" w:rsidRPr="00E25612" w:rsidRDefault="00E25612" w:rsidP="00E25612">
            <w:pPr>
              <w:jc w:val="center"/>
              <w:rPr>
                <w:rFonts w:ascii="Calibri" w:eastAsia="Calibri" w:hAnsi="Calibri" w:cs="Calibri"/>
                <w:b/>
                <w:sz w:val="24"/>
                <w:lang w:val="es-GT"/>
              </w:rPr>
            </w:pPr>
          </w:p>
        </w:tc>
        <w:tc>
          <w:tcPr>
            <w:tcW w:w="3243" w:type="dxa"/>
            <w:gridSpan w:val="3"/>
            <w:shd w:val="clear" w:color="auto" w:fill="auto"/>
            <w:vAlign w:val="center"/>
          </w:tcPr>
          <w:p w14:paraId="447BB21F" w14:textId="53F932B6" w:rsidR="00E25612" w:rsidRPr="00E25612" w:rsidRDefault="00E25612" w:rsidP="00937AC1">
            <w:pPr>
              <w:rPr>
                <w:rFonts w:ascii="Calibri" w:eastAsia="Calibri" w:hAnsi="Calibri" w:cs="Calibri"/>
                <w:b/>
                <w:sz w:val="24"/>
                <w:lang w:val="es-GT"/>
              </w:rPr>
            </w:pPr>
            <w:r w:rsidRPr="00E25612">
              <w:rPr>
                <w:rFonts w:ascii="Calibri" w:eastAsia="Calibri" w:hAnsi="Calibri" w:cs="Calibri"/>
                <w:b/>
                <w:sz w:val="24"/>
                <w:lang w:val="es-GT"/>
              </w:rPr>
              <w:t>Versión:</w:t>
            </w:r>
            <w:r w:rsidR="0060428F">
              <w:rPr>
                <w:rFonts w:ascii="Calibri" w:eastAsia="Calibri" w:hAnsi="Calibri" w:cs="Calibri"/>
                <w:b/>
                <w:sz w:val="24"/>
                <w:lang w:val="es-GT"/>
              </w:rPr>
              <w:t xml:space="preserve"> </w:t>
            </w:r>
            <w:r w:rsidR="00536CCA">
              <w:rPr>
                <w:rFonts w:ascii="Calibri" w:eastAsia="Calibri" w:hAnsi="Calibri" w:cs="Calibri"/>
                <w:b/>
                <w:sz w:val="24"/>
                <w:lang w:val="es-GT"/>
              </w:rPr>
              <w:t>2024-1</w:t>
            </w:r>
          </w:p>
        </w:tc>
      </w:tr>
      <w:tr w:rsidR="00E25612" w:rsidRPr="00E25612" w14:paraId="57EF0B42" w14:textId="77777777" w:rsidTr="00D13947">
        <w:tc>
          <w:tcPr>
            <w:tcW w:w="12994" w:type="dxa"/>
            <w:gridSpan w:val="8"/>
            <w:shd w:val="clear" w:color="auto" w:fill="002060"/>
            <w:vAlign w:val="center"/>
          </w:tcPr>
          <w:p w14:paraId="6F52D62A" w14:textId="77777777" w:rsidR="00E25612" w:rsidRPr="00E25612" w:rsidRDefault="00E25612" w:rsidP="00E25612">
            <w:pPr>
              <w:rPr>
                <w:rFonts w:ascii="Calibri" w:eastAsia="Calibri" w:hAnsi="Calibri" w:cs="Calibri"/>
                <w:b/>
                <w:sz w:val="28"/>
                <w:lang w:val="es-GT"/>
              </w:rPr>
            </w:pPr>
            <w:r w:rsidRPr="00E25612">
              <w:rPr>
                <w:rFonts w:ascii="Calibri" w:eastAsia="Calibri" w:hAnsi="Calibri" w:cs="Calibri"/>
                <w:b/>
                <w:sz w:val="28"/>
                <w:lang w:val="es-GT"/>
              </w:rPr>
              <w:t>INFORMACIÓN GENERAL</w:t>
            </w:r>
          </w:p>
        </w:tc>
      </w:tr>
      <w:tr w:rsidR="00E25612" w:rsidRPr="00E25612" w14:paraId="336A0318" w14:textId="77777777" w:rsidTr="0055738D">
        <w:trPr>
          <w:trHeight w:val="498"/>
        </w:trPr>
        <w:tc>
          <w:tcPr>
            <w:tcW w:w="8364" w:type="dxa"/>
            <w:gridSpan w:val="4"/>
            <w:shd w:val="clear" w:color="auto" w:fill="ACB9CA"/>
            <w:vAlign w:val="center"/>
          </w:tcPr>
          <w:p w14:paraId="088FC284" w14:textId="77777777" w:rsidR="00E25612" w:rsidRPr="00E25612" w:rsidRDefault="00E25612" w:rsidP="00E25612">
            <w:pPr>
              <w:jc w:val="center"/>
              <w:rPr>
                <w:rFonts w:ascii="Calibri" w:eastAsia="Calibri" w:hAnsi="Calibri" w:cs="Calibri"/>
                <w:b/>
                <w:sz w:val="24"/>
                <w:lang w:val="es-GT"/>
              </w:rPr>
            </w:pPr>
            <w:r w:rsidRPr="00E25612">
              <w:rPr>
                <w:rFonts w:ascii="Calibri" w:eastAsia="Calibri" w:hAnsi="Calibri" w:cs="Calibri"/>
                <w:b/>
                <w:sz w:val="28"/>
                <w:lang w:val="es-GT"/>
              </w:rPr>
              <w:t>UNIDAD ACADÉMICA</w:t>
            </w:r>
          </w:p>
        </w:tc>
        <w:tc>
          <w:tcPr>
            <w:tcW w:w="1387" w:type="dxa"/>
            <w:shd w:val="clear" w:color="auto" w:fill="ACB9CA"/>
            <w:vAlign w:val="center"/>
          </w:tcPr>
          <w:p w14:paraId="0E25E5C6" w14:textId="77777777" w:rsidR="00E25612" w:rsidRPr="00E25612" w:rsidRDefault="00E25612" w:rsidP="00E25612">
            <w:pPr>
              <w:jc w:val="center"/>
              <w:rPr>
                <w:rFonts w:ascii="Calibri" w:eastAsia="Calibri" w:hAnsi="Calibri" w:cs="Calibri"/>
                <w:b/>
                <w:sz w:val="24"/>
                <w:lang w:val="es-GT"/>
              </w:rPr>
            </w:pPr>
            <w:r w:rsidRPr="00E25612">
              <w:rPr>
                <w:rFonts w:ascii="Calibri" w:eastAsia="Calibri" w:hAnsi="Calibri" w:cs="Calibri"/>
                <w:b/>
                <w:sz w:val="24"/>
                <w:lang w:val="es-GT"/>
              </w:rPr>
              <w:t>CÓDIGO</w:t>
            </w:r>
          </w:p>
        </w:tc>
        <w:tc>
          <w:tcPr>
            <w:tcW w:w="3243" w:type="dxa"/>
            <w:gridSpan w:val="3"/>
            <w:vAlign w:val="center"/>
          </w:tcPr>
          <w:p w14:paraId="5EEC89A9" w14:textId="153CF654" w:rsidR="00E25612" w:rsidRPr="00E25612" w:rsidRDefault="00BE29C0" w:rsidP="007F7C75">
            <w:pPr>
              <w:rPr>
                <w:rFonts w:ascii="Calibri" w:eastAsia="Calibri" w:hAnsi="Calibri" w:cs="Calibri"/>
                <w:b/>
                <w:sz w:val="20"/>
                <w:lang w:val="es-GT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4"/>
                <w:lang w:val="es-GT"/>
              </w:rPr>
              <w:t>LANOP-</w:t>
            </w:r>
            <w:r w:rsidR="00FA6C71">
              <w:rPr>
                <w:rFonts w:ascii="Calibri" w:eastAsia="Calibri" w:hAnsi="Calibri" w:cs="Calibri"/>
                <w:b/>
                <w:color w:val="0070C0"/>
                <w:sz w:val="24"/>
                <w:lang w:val="es-GT"/>
              </w:rPr>
              <w:t>EEPN</w:t>
            </w:r>
          </w:p>
        </w:tc>
      </w:tr>
      <w:tr w:rsidR="00E25612" w:rsidRPr="00E25612" w14:paraId="46FE1480" w14:textId="77777777" w:rsidTr="0055738D">
        <w:trPr>
          <w:trHeight w:val="454"/>
        </w:trPr>
        <w:tc>
          <w:tcPr>
            <w:tcW w:w="2845" w:type="dxa"/>
            <w:vAlign w:val="center"/>
          </w:tcPr>
          <w:p w14:paraId="05057C60" w14:textId="77777777" w:rsidR="00E25612" w:rsidRPr="00E25612" w:rsidRDefault="00E25612" w:rsidP="00E25612">
            <w:pPr>
              <w:rPr>
                <w:rFonts w:ascii="Calibri" w:eastAsia="Calibri" w:hAnsi="Calibri" w:cs="Calibri"/>
                <w:b/>
                <w:sz w:val="24"/>
                <w:lang w:val="es-GT"/>
              </w:rPr>
            </w:pPr>
            <w:r w:rsidRPr="00E25612">
              <w:rPr>
                <w:rFonts w:ascii="Calibri" w:eastAsia="Calibri" w:hAnsi="Calibri" w:cs="Calibri"/>
                <w:b/>
                <w:sz w:val="24"/>
                <w:lang w:val="es-GT"/>
              </w:rPr>
              <w:t>ASIGNATURA</w:t>
            </w:r>
          </w:p>
        </w:tc>
        <w:tc>
          <w:tcPr>
            <w:tcW w:w="3659" w:type="dxa"/>
            <w:gridSpan w:val="2"/>
            <w:tcBorders>
              <w:right w:val="single" w:sz="18" w:space="0" w:color="auto"/>
            </w:tcBorders>
            <w:vAlign w:val="center"/>
          </w:tcPr>
          <w:p w14:paraId="3E811B62" w14:textId="73489C6D" w:rsidR="00E25612" w:rsidRPr="00BE29C0" w:rsidRDefault="00984420" w:rsidP="00984420">
            <w:pPr>
              <w:rPr>
                <w:rFonts w:ascii="Calibri" w:eastAsia="Calibri" w:hAnsi="Calibri" w:cs="Calibri"/>
                <w:b/>
                <w:color w:val="0070C0"/>
                <w:sz w:val="24"/>
                <w:lang w:val="es-GT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70C0"/>
                <w:sz w:val="24"/>
                <w:lang w:val="es-GT"/>
              </w:rPr>
              <w:t>Microeconomia</w:t>
            </w:r>
            <w:proofErr w:type="spellEnd"/>
          </w:p>
        </w:tc>
        <w:tc>
          <w:tcPr>
            <w:tcW w:w="324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CB9CA"/>
            <w:vAlign w:val="center"/>
          </w:tcPr>
          <w:p w14:paraId="7A045464" w14:textId="77777777" w:rsidR="00E25612" w:rsidRPr="00E25612" w:rsidRDefault="00E25612" w:rsidP="00E25612">
            <w:pPr>
              <w:jc w:val="center"/>
              <w:rPr>
                <w:rFonts w:ascii="Calibri" w:eastAsia="Calibri" w:hAnsi="Calibri" w:cs="Calibri"/>
                <w:b/>
                <w:sz w:val="20"/>
                <w:lang w:val="es-GT"/>
              </w:rPr>
            </w:pPr>
            <w:r w:rsidRPr="00E25612">
              <w:rPr>
                <w:rFonts w:ascii="Calibri" w:eastAsia="Calibri" w:hAnsi="Calibri" w:cs="Calibri"/>
                <w:b/>
                <w:sz w:val="24"/>
                <w:lang w:val="es-GT"/>
              </w:rPr>
              <w:t>NIVEL ACADÉMICO</w:t>
            </w:r>
          </w:p>
        </w:tc>
        <w:tc>
          <w:tcPr>
            <w:tcW w:w="3243" w:type="dxa"/>
            <w:gridSpan w:val="3"/>
            <w:tcBorders>
              <w:left w:val="single" w:sz="18" w:space="0" w:color="auto"/>
            </w:tcBorders>
            <w:shd w:val="clear" w:color="auto" w:fill="ACB9CA"/>
            <w:vAlign w:val="center"/>
          </w:tcPr>
          <w:p w14:paraId="13267FB6" w14:textId="77777777" w:rsidR="00E25612" w:rsidRPr="00E25612" w:rsidRDefault="00E25612" w:rsidP="00E25612">
            <w:pPr>
              <w:jc w:val="center"/>
              <w:rPr>
                <w:rFonts w:ascii="Calibri" w:eastAsia="Calibri" w:hAnsi="Calibri" w:cs="Calibri"/>
                <w:b/>
                <w:sz w:val="20"/>
                <w:lang w:val="es-GT"/>
              </w:rPr>
            </w:pPr>
            <w:r w:rsidRPr="00E25612">
              <w:rPr>
                <w:rFonts w:ascii="Calibri" w:eastAsia="Calibri" w:hAnsi="Calibri" w:cs="Calibri"/>
                <w:b/>
                <w:sz w:val="24"/>
                <w:lang w:val="es-GT"/>
              </w:rPr>
              <w:t>ÁREA DE FORMACIÓN</w:t>
            </w:r>
            <w:r w:rsidR="00CC3C9C">
              <w:rPr>
                <w:rStyle w:val="Refdenotaalpie"/>
                <w:rFonts w:ascii="Calibri" w:eastAsia="Calibri" w:hAnsi="Calibri" w:cs="Calibri"/>
                <w:b/>
                <w:sz w:val="24"/>
                <w:lang w:val="es-GT"/>
              </w:rPr>
              <w:footnoteReference w:id="2"/>
            </w:r>
          </w:p>
        </w:tc>
      </w:tr>
      <w:tr w:rsidR="00E25612" w:rsidRPr="00E25612" w14:paraId="10FE7A2F" w14:textId="77777777" w:rsidTr="0055738D">
        <w:trPr>
          <w:trHeight w:val="454"/>
        </w:trPr>
        <w:tc>
          <w:tcPr>
            <w:tcW w:w="2845" w:type="dxa"/>
            <w:vAlign w:val="center"/>
          </w:tcPr>
          <w:p w14:paraId="1C6552DC" w14:textId="77777777" w:rsidR="00E25612" w:rsidRPr="00E25612" w:rsidRDefault="00E25612" w:rsidP="00E25612">
            <w:pPr>
              <w:rPr>
                <w:rFonts w:ascii="Calibri" w:eastAsia="Calibri" w:hAnsi="Calibri" w:cs="Calibri"/>
                <w:b/>
                <w:sz w:val="24"/>
                <w:lang w:val="es-GT"/>
              </w:rPr>
            </w:pPr>
            <w:r w:rsidRPr="00E25612">
              <w:rPr>
                <w:rFonts w:ascii="Calibri" w:eastAsia="Calibri" w:hAnsi="Calibri" w:cs="Calibri"/>
                <w:b/>
                <w:sz w:val="24"/>
                <w:lang w:val="es-GT"/>
              </w:rPr>
              <w:t>PROGRAMA ACADÉMICO</w:t>
            </w:r>
          </w:p>
        </w:tc>
        <w:tc>
          <w:tcPr>
            <w:tcW w:w="3659" w:type="dxa"/>
            <w:gridSpan w:val="2"/>
            <w:tcBorders>
              <w:right w:val="single" w:sz="18" w:space="0" w:color="auto"/>
            </w:tcBorders>
            <w:vAlign w:val="center"/>
          </w:tcPr>
          <w:p w14:paraId="76288C06" w14:textId="77777777" w:rsidR="00E25612" w:rsidRPr="00E25612" w:rsidRDefault="00C9096A" w:rsidP="00E25612">
            <w:pPr>
              <w:rPr>
                <w:rFonts w:ascii="Calibri" w:eastAsia="Calibri" w:hAnsi="Calibri" w:cs="Calibri"/>
                <w:b/>
                <w:lang w:val="es-GT"/>
              </w:rPr>
            </w:pPr>
            <w:r>
              <w:rPr>
                <w:rFonts w:ascii="Calibri" w:eastAsia="Calibri" w:hAnsi="Calibri" w:cs="Calibri"/>
                <w:b/>
                <w:lang w:val="es-GT"/>
              </w:rPr>
              <w:t>LICENCIATURA EN ADMINISTRACIÓN DE NEGOCIOS –LANOP-</w:t>
            </w:r>
          </w:p>
        </w:tc>
        <w:tc>
          <w:tcPr>
            <w:tcW w:w="1860" w:type="dxa"/>
            <w:tcBorders>
              <w:left w:val="single" w:sz="18" w:space="0" w:color="auto"/>
            </w:tcBorders>
            <w:vAlign w:val="center"/>
          </w:tcPr>
          <w:p w14:paraId="0C90B4AC" w14:textId="77777777" w:rsidR="00E25612" w:rsidRPr="00E25612" w:rsidRDefault="00E25612" w:rsidP="00E25612">
            <w:pPr>
              <w:jc w:val="right"/>
              <w:rPr>
                <w:rFonts w:ascii="Calibri" w:eastAsia="Calibri" w:hAnsi="Calibri" w:cs="Calibri"/>
                <w:b/>
                <w:sz w:val="24"/>
                <w:lang w:val="es-GT"/>
              </w:rPr>
            </w:pPr>
            <w:r w:rsidRPr="00E25612">
              <w:rPr>
                <w:rFonts w:ascii="Calibri" w:eastAsia="Calibri" w:hAnsi="Calibri" w:cs="Calibri"/>
                <w:b/>
                <w:sz w:val="24"/>
                <w:lang w:val="es-GT"/>
              </w:rPr>
              <w:t>Técnico</w:t>
            </w:r>
          </w:p>
        </w:tc>
        <w:tc>
          <w:tcPr>
            <w:tcW w:w="1387" w:type="dxa"/>
            <w:tcBorders>
              <w:right w:val="single" w:sz="18" w:space="0" w:color="auto"/>
            </w:tcBorders>
            <w:vAlign w:val="center"/>
          </w:tcPr>
          <w:p w14:paraId="266FF2F1" w14:textId="77777777" w:rsidR="00E25612" w:rsidRPr="00E25612" w:rsidRDefault="00E25612" w:rsidP="0055738D">
            <w:pPr>
              <w:jc w:val="center"/>
              <w:rPr>
                <w:rFonts w:ascii="Calibri" w:eastAsia="Calibri" w:hAnsi="Calibri" w:cs="Calibri"/>
                <w:b/>
                <w:sz w:val="24"/>
                <w:lang w:val="es-GT"/>
              </w:rPr>
            </w:pPr>
          </w:p>
        </w:tc>
        <w:tc>
          <w:tcPr>
            <w:tcW w:w="2435" w:type="dxa"/>
            <w:gridSpan w:val="2"/>
            <w:tcBorders>
              <w:left w:val="single" w:sz="18" w:space="0" w:color="auto"/>
            </w:tcBorders>
            <w:vAlign w:val="center"/>
          </w:tcPr>
          <w:p w14:paraId="2FC7D3D4" w14:textId="77777777" w:rsidR="00E25612" w:rsidRPr="00E25612" w:rsidRDefault="00E25612" w:rsidP="00E25612">
            <w:pPr>
              <w:jc w:val="right"/>
              <w:rPr>
                <w:rFonts w:ascii="Calibri" w:eastAsia="Calibri" w:hAnsi="Calibri" w:cs="Calibri"/>
                <w:b/>
                <w:sz w:val="24"/>
                <w:lang w:val="es-GT"/>
              </w:rPr>
            </w:pPr>
            <w:r w:rsidRPr="00E25612">
              <w:rPr>
                <w:rFonts w:ascii="Calibri" w:eastAsia="Calibri" w:hAnsi="Calibri" w:cs="Calibri"/>
                <w:b/>
                <w:sz w:val="24"/>
                <w:lang w:val="es-GT"/>
              </w:rPr>
              <w:t>Formación General</w:t>
            </w:r>
          </w:p>
        </w:tc>
        <w:tc>
          <w:tcPr>
            <w:tcW w:w="808" w:type="dxa"/>
            <w:vAlign w:val="center"/>
          </w:tcPr>
          <w:p w14:paraId="20164269" w14:textId="013A935D" w:rsidR="00E25612" w:rsidRPr="00E25612" w:rsidRDefault="00E25612" w:rsidP="0055738D">
            <w:pPr>
              <w:jc w:val="center"/>
              <w:rPr>
                <w:rFonts w:ascii="Calibri" w:eastAsia="Calibri" w:hAnsi="Calibri" w:cs="Calibri"/>
                <w:b/>
                <w:sz w:val="24"/>
                <w:lang w:val="es-GT"/>
              </w:rPr>
            </w:pPr>
          </w:p>
        </w:tc>
      </w:tr>
      <w:tr w:rsidR="00E25612" w:rsidRPr="00E25612" w14:paraId="546F3BF5" w14:textId="77777777" w:rsidTr="0055738D">
        <w:trPr>
          <w:trHeight w:val="454"/>
        </w:trPr>
        <w:tc>
          <w:tcPr>
            <w:tcW w:w="2845" w:type="dxa"/>
            <w:vAlign w:val="center"/>
          </w:tcPr>
          <w:p w14:paraId="0DA20DDB" w14:textId="77777777" w:rsidR="00E25612" w:rsidRPr="00E25612" w:rsidRDefault="00E25612" w:rsidP="00E25612">
            <w:pPr>
              <w:rPr>
                <w:rFonts w:ascii="Calibri" w:eastAsia="Calibri" w:hAnsi="Calibri" w:cs="Calibri"/>
                <w:b/>
                <w:sz w:val="24"/>
                <w:lang w:val="es-GT"/>
              </w:rPr>
            </w:pPr>
            <w:r w:rsidRPr="00E25612">
              <w:rPr>
                <w:rFonts w:ascii="Calibri" w:eastAsia="Calibri" w:hAnsi="Calibri" w:cs="Calibri"/>
                <w:b/>
                <w:sz w:val="24"/>
                <w:lang w:val="es-GT"/>
              </w:rPr>
              <w:t>DEPARTAMENTO</w:t>
            </w:r>
          </w:p>
        </w:tc>
        <w:tc>
          <w:tcPr>
            <w:tcW w:w="3659" w:type="dxa"/>
            <w:gridSpan w:val="2"/>
            <w:tcBorders>
              <w:right w:val="single" w:sz="18" w:space="0" w:color="auto"/>
            </w:tcBorders>
            <w:vAlign w:val="center"/>
          </w:tcPr>
          <w:p w14:paraId="1CFA478D" w14:textId="77777777" w:rsidR="00E25612" w:rsidRPr="00E25612" w:rsidRDefault="00C9096A" w:rsidP="00E25612">
            <w:pPr>
              <w:rPr>
                <w:rFonts w:ascii="Calibri" w:eastAsia="Calibri" w:hAnsi="Calibri" w:cs="Calibri"/>
                <w:b/>
                <w:lang w:val="es-GT"/>
              </w:rPr>
            </w:pPr>
            <w:r>
              <w:rPr>
                <w:rFonts w:ascii="Calibri" w:eastAsia="Calibri" w:hAnsi="Calibri" w:cs="Calibri"/>
                <w:b/>
                <w:lang w:val="es-GT"/>
              </w:rPr>
              <w:t>DIRECCIÓN LAN</w:t>
            </w:r>
          </w:p>
        </w:tc>
        <w:tc>
          <w:tcPr>
            <w:tcW w:w="1860" w:type="dxa"/>
            <w:tcBorders>
              <w:left w:val="single" w:sz="18" w:space="0" w:color="auto"/>
            </w:tcBorders>
            <w:vAlign w:val="center"/>
          </w:tcPr>
          <w:p w14:paraId="4897C084" w14:textId="77777777" w:rsidR="00E25612" w:rsidRPr="00E25612" w:rsidRDefault="00E25612" w:rsidP="00E25612">
            <w:pPr>
              <w:jc w:val="right"/>
              <w:rPr>
                <w:rFonts w:ascii="Calibri" w:eastAsia="Calibri" w:hAnsi="Calibri" w:cs="Calibri"/>
                <w:b/>
                <w:sz w:val="24"/>
                <w:lang w:val="es-GT"/>
              </w:rPr>
            </w:pPr>
            <w:r w:rsidRPr="00E25612">
              <w:rPr>
                <w:rFonts w:ascii="Calibri" w:eastAsia="Calibri" w:hAnsi="Calibri" w:cs="Calibri"/>
                <w:b/>
                <w:sz w:val="24"/>
                <w:lang w:val="es-GT"/>
              </w:rPr>
              <w:t>Licenciatura</w:t>
            </w:r>
          </w:p>
        </w:tc>
        <w:tc>
          <w:tcPr>
            <w:tcW w:w="1387" w:type="dxa"/>
            <w:tcBorders>
              <w:right w:val="single" w:sz="18" w:space="0" w:color="auto"/>
            </w:tcBorders>
            <w:vAlign w:val="center"/>
          </w:tcPr>
          <w:p w14:paraId="00C16F0F" w14:textId="77777777" w:rsidR="00E25612" w:rsidRPr="00E25612" w:rsidRDefault="00C9096A" w:rsidP="0055738D">
            <w:pPr>
              <w:jc w:val="center"/>
              <w:rPr>
                <w:rFonts w:ascii="Calibri" w:eastAsia="Calibri" w:hAnsi="Calibri" w:cs="Calibri"/>
                <w:b/>
                <w:sz w:val="24"/>
                <w:lang w:val="es-GT"/>
              </w:rPr>
            </w:pPr>
            <w:r>
              <w:rPr>
                <w:rFonts w:ascii="Calibri" w:eastAsia="Calibri" w:hAnsi="Calibri" w:cs="Calibri"/>
                <w:b/>
                <w:sz w:val="24"/>
                <w:lang w:val="es-GT"/>
              </w:rPr>
              <w:t>X</w:t>
            </w:r>
          </w:p>
        </w:tc>
        <w:tc>
          <w:tcPr>
            <w:tcW w:w="2435" w:type="dxa"/>
            <w:gridSpan w:val="2"/>
            <w:tcBorders>
              <w:left w:val="single" w:sz="18" w:space="0" w:color="auto"/>
            </w:tcBorders>
            <w:vAlign w:val="center"/>
          </w:tcPr>
          <w:p w14:paraId="17CE4388" w14:textId="77777777" w:rsidR="00E25612" w:rsidRPr="00E25612" w:rsidRDefault="00E25612" w:rsidP="00E25612">
            <w:pPr>
              <w:jc w:val="right"/>
              <w:rPr>
                <w:rFonts w:ascii="Calibri" w:eastAsia="Calibri" w:hAnsi="Calibri" w:cs="Calibri"/>
                <w:b/>
                <w:sz w:val="24"/>
                <w:lang w:val="es-GT"/>
              </w:rPr>
            </w:pPr>
            <w:r w:rsidRPr="00E25612">
              <w:rPr>
                <w:rFonts w:ascii="Calibri" w:eastAsia="Calibri" w:hAnsi="Calibri" w:cs="Calibri"/>
                <w:b/>
                <w:sz w:val="24"/>
                <w:lang w:val="es-GT"/>
              </w:rPr>
              <w:t>Ciencia Básica</w:t>
            </w:r>
          </w:p>
        </w:tc>
        <w:tc>
          <w:tcPr>
            <w:tcW w:w="808" w:type="dxa"/>
            <w:vAlign w:val="center"/>
          </w:tcPr>
          <w:p w14:paraId="5F016AE8" w14:textId="6A4D3F16" w:rsidR="00E25612" w:rsidRPr="00E25612" w:rsidRDefault="00FA6C71" w:rsidP="0055738D">
            <w:pPr>
              <w:jc w:val="center"/>
              <w:rPr>
                <w:rFonts w:ascii="Calibri" w:eastAsia="Calibri" w:hAnsi="Calibri" w:cs="Calibri"/>
                <w:b/>
                <w:sz w:val="24"/>
                <w:lang w:val="es-GT"/>
              </w:rPr>
            </w:pPr>
            <w:r>
              <w:rPr>
                <w:rFonts w:ascii="Calibri" w:eastAsia="Calibri" w:hAnsi="Calibri" w:cs="Calibri"/>
                <w:b/>
                <w:sz w:val="24"/>
                <w:lang w:val="es-GT"/>
              </w:rPr>
              <w:t>X</w:t>
            </w:r>
          </w:p>
        </w:tc>
      </w:tr>
      <w:tr w:rsidR="00E25612" w:rsidRPr="00E25612" w14:paraId="71879BD9" w14:textId="77777777" w:rsidTr="0055738D">
        <w:trPr>
          <w:trHeight w:val="454"/>
        </w:trPr>
        <w:tc>
          <w:tcPr>
            <w:tcW w:w="2845" w:type="dxa"/>
            <w:vAlign w:val="center"/>
          </w:tcPr>
          <w:p w14:paraId="4A5BF6ED" w14:textId="77777777" w:rsidR="00E25612" w:rsidRPr="00E25612" w:rsidRDefault="00E25612" w:rsidP="00E25612">
            <w:pPr>
              <w:rPr>
                <w:rFonts w:ascii="Calibri" w:eastAsia="Calibri" w:hAnsi="Calibri" w:cs="Calibri"/>
                <w:b/>
                <w:sz w:val="24"/>
                <w:lang w:val="es-GT"/>
              </w:rPr>
            </w:pPr>
            <w:r w:rsidRPr="00E25612">
              <w:rPr>
                <w:rFonts w:ascii="Calibri" w:eastAsia="Calibri" w:hAnsi="Calibri" w:cs="Calibri"/>
                <w:b/>
                <w:sz w:val="24"/>
                <w:lang w:val="es-GT"/>
              </w:rPr>
              <w:t>FACULTAD</w:t>
            </w:r>
          </w:p>
        </w:tc>
        <w:tc>
          <w:tcPr>
            <w:tcW w:w="3659" w:type="dxa"/>
            <w:gridSpan w:val="2"/>
            <w:tcBorders>
              <w:right w:val="single" w:sz="18" w:space="0" w:color="auto"/>
            </w:tcBorders>
            <w:vAlign w:val="center"/>
          </w:tcPr>
          <w:p w14:paraId="451CC288" w14:textId="77777777" w:rsidR="00E25612" w:rsidRPr="00E25612" w:rsidRDefault="00C9096A" w:rsidP="00E25612">
            <w:pPr>
              <w:rPr>
                <w:rFonts w:ascii="Calibri" w:eastAsia="Calibri" w:hAnsi="Calibri" w:cs="Calibri"/>
                <w:b/>
                <w:lang w:val="es-GT"/>
              </w:rPr>
            </w:pPr>
            <w:r>
              <w:rPr>
                <w:rFonts w:ascii="Calibri" w:eastAsia="Calibri" w:hAnsi="Calibri" w:cs="Calibri"/>
                <w:b/>
                <w:lang w:val="es-GT"/>
              </w:rPr>
              <w:t>CC ADMINISTRATIVAS Y COMERCIALES</w:t>
            </w:r>
          </w:p>
        </w:tc>
        <w:tc>
          <w:tcPr>
            <w:tcW w:w="1860" w:type="dxa"/>
            <w:tcBorders>
              <w:left w:val="single" w:sz="18" w:space="0" w:color="auto"/>
            </w:tcBorders>
            <w:vAlign w:val="center"/>
          </w:tcPr>
          <w:p w14:paraId="7B5FAC7A" w14:textId="77777777" w:rsidR="00E25612" w:rsidRPr="00E25612" w:rsidRDefault="00E25612" w:rsidP="00E25612">
            <w:pPr>
              <w:jc w:val="right"/>
              <w:rPr>
                <w:rFonts w:ascii="Calibri" w:eastAsia="Calibri" w:hAnsi="Calibri" w:cs="Calibri"/>
                <w:b/>
                <w:sz w:val="24"/>
                <w:lang w:val="es-GT"/>
              </w:rPr>
            </w:pPr>
            <w:r w:rsidRPr="00E25612">
              <w:rPr>
                <w:rFonts w:ascii="Calibri" w:eastAsia="Calibri" w:hAnsi="Calibri" w:cs="Calibri"/>
                <w:b/>
                <w:sz w:val="24"/>
                <w:lang w:val="es-GT"/>
              </w:rPr>
              <w:t>Maestría</w:t>
            </w:r>
          </w:p>
        </w:tc>
        <w:tc>
          <w:tcPr>
            <w:tcW w:w="1387" w:type="dxa"/>
            <w:tcBorders>
              <w:right w:val="single" w:sz="18" w:space="0" w:color="auto"/>
            </w:tcBorders>
            <w:vAlign w:val="center"/>
          </w:tcPr>
          <w:p w14:paraId="2068B2B1" w14:textId="77777777" w:rsidR="00E25612" w:rsidRPr="00E25612" w:rsidRDefault="00E25612" w:rsidP="0055738D">
            <w:pPr>
              <w:jc w:val="center"/>
              <w:rPr>
                <w:rFonts w:ascii="Calibri" w:eastAsia="Calibri" w:hAnsi="Calibri" w:cs="Calibri"/>
                <w:b/>
                <w:sz w:val="24"/>
                <w:lang w:val="es-GT"/>
              </w:rPr>
            </w:pPr>
          </w:p>
        </w:tc>
        <w:tc>
          <w:tcPr>
            <w:tcW w:w="2435" w:type="dxa"/>
            <w:gridSpan w:val="2"/>
            <w:tcBorders>
              <w:left w:val="single" w:sz="18" w:space="0" w:color="auto"/>
            </w:tcBorders>
            <w:vAlign w:val="center"/>
          </w:tcPr>
          <w:p w14:paraId="6B9BF934" w14:textId="77777777" w:rsidR="00E25612" w:rsidRPr="00E25612" w:rsidRDefault="00E25612" w:rsidP="00E25612">
            <w:pPr>
              <w:jc w:val="right"/>
              <w:rPr>
                <w:rFonts w:ascii="Calibri" w:eastAsia="Calibri" w:hAnsi="Calibri" w:cs="Calibri"/>
                <w:b/>
                <w:sz w:val="24"/>
                <w:lang w:val="es-GT"/>
              </w:rPr>
            </w:pPr>
            <w:r w:rsidRPr="00E25612">
              <w:rPr>
                <w:rFonts w:ascii="Calibri" w:eastAsia="Calibri" w:hAnsi="Calibri" w:cs="Calibri"/>
                <w:b/>
                <w:sz w:val="24"/>
                <w:lang w:val="es-GT"/>
              </w:rPr>
              <w:t>Formación Profesional</w:t>
            </w:r>
          </w:p>
        </w:tc>
        <w:tc>
          <w:tcPr>
            <w:tcW w:w="808" w:type="dxa"/>
            <w:vAlign w:val="center"/>
          </w:tcPr>
          <w:p w14:paraId="59B435FA" w14:textId="578EA412" w:rsidR="00E25612" w:rsidRPr="00E25612" w:rsidRDefault="00E25612" w:rsidP="0055738D">
            <w:pPr>
              <w:jc w:val="center"/>
              <w:rPr>
                <w:rFonts w:ascii="Calibri" w:eastAsia="Calibri" w:hAnsi="Calibri" w:cs="Calibri"/>
                <w:b/>
                <w:sz w:val="24"/>
                <w:lang w:val="es-GT"/>
              </w:rPr>
            </w:pPr>
          </w:p>
        </w:tc>
      </w:tr>
      <w:tr w:rsidR="00E25612" w:rsidRPr="00E25612" w14:paraId="5D4381FE" w14:textId="77777777" w:rsidTr="0055738D">
        <w:trPr>
          <w:trHeight w:val="454"/>
        </w:trPr>
        <w:tc>
          <w:tcPr>
            <w:tcW w:w="2845" w:type="dxa"/>
            <w:vAlign w:val="center"/>
          </w:tcPr>
          <w:p w14:paraId="7A72C07A" w14:textId="77777777" w:rsidR="00E25612" w:rsidRPr="00E25612" w:rsidRDefault="00E25612" w:rsidP="00E25612">
            <w:pPr>
              <w:rPr>
                <w:rFonts w:ascii="Calibri" w:eastAsia="Calibri" w:hAnsi="Calibri" w:cs="Calibri"/>
                <w:b/>
                <w:sz w:val="24"/>
                <w:lang w:val="es-GT"/>
              </w:rPr>
            </w:pPr>
            <w:r w:rsidRPr="00E25612">
              <w:rPr>
                <w:rFonts w:ascii="Calibri" w:eastAsia="Calibri" w:hAnsi="Calibri" w:cs="Calibri"/>
                <w:b/>
                <w:sz w:val="24"/>
                <w:lang w:val="es-GT"/>
              </w:rPr>
              <w:t>CICLO  ACADÉMICO</w:t>
            </w:r>
          </w:p>
        </w:tc>
        <w:tc>
          <w:tcPr>
            <w:tcW w:w="3659" w:type="dxa"/>
            <w:gridSpan w:val="2"/>
            <w:tcBorders>
              <w:right w:val="single" w:sz="18" w:space="0" w:color="auto"/>
            </w:tcBorders>
            <w:vAlign w:val="center"/>
          </w:tcPr>
          <w:p w14:paraId="1F4EF0D9" w14:textId="25C6053D" w:rsidR="00E25612" w:rsidRPr="00E25612" w:rsidRDefault="00FA6C71" w:rsidP="00E25612">
            <w:pPr>
              <w:rPr>
                <w:rFonts w:ascii="Calibri" w:eastAsia="Calibri" w:hAnsi="Calibri" w:cs="Calibri"/>
                <w:b/>
                <w:lang w:val="es-GT"/>
              </w:rPr>
            </w:pPr>
            <w:r>
              <w:rPr>
                <w:rFonts w:ascii="Calibri" w:eastAsia="Calibri" w:hAnsi="Calibri" w:cs="Calibri"/>
                <w:b/>
                <w:lang w:val="es-GT"/>
              </w:rPr>
              <w:t>202</w:t>
            </w:r>
            <w:r w:rsidR="00536CCA">
              <w:rPr>
                <w:rFonts w:ascii="Calibri" w:eastAsia="Calibri" w:hAnsi="Calibri" w:cs="Calibri"/>
                <w:b/>
                <w:lang w:val="es-GT"/>
              </w:rPr>
              <w:t>4</w:t>
            </w:r>
          </w:p>
        </w:tc>
        <w:tc>
          <w:tcPr>
            <w:tcW w:w="1860" w:type="dxa"/>
            <w:tcBorders>
              <w:left w:val="single" w:sz="18" w:space="0" w:color="auto"/>
            </w:tcBorders>
            <w:vAlign w:val="center"/>
          </w:tcPr>
          <w:p w14:paraId="327A774B" w14:textId="77777777" w:rsidR="00E25612" w:rsidRPr="00E25612" w:rsidRDefault="00E25612" w:rsidP="00E25612">
            <w:pPr>
              <w:jc w:val="right"/>
              <w:rPr>
                <w:rFonts w:ascii="Calibri" w:eastAsia="Calibri" w:hAnsi="Calibri" w:cs="Calibri"/>
                <w:b/>
                <w:sz w:val="24"/>
                <w:lang w:val="es-GT"/>
              </w:rPr>
            </w:pPr>
            <w:r w:rsidRPr="00E25612">
              <w:rPr>
                <w:rFonts w:ascii="Calibri" w:eastAsia="Calibri" w:hAnsi="Calibri" w:cs="Calibri"/>
                <w:b/>
                <w:sz w:val="24"/>
                <w:lang w:val="es-GT"/>
              </w:rPr>
              <w:t>Doctorado</w:t>
            </w:r>
          </w:p>
        </w:tc>
        <w:tc>
          <w:tcPr>
            <w:tcW w:w="1387" w:type="dxa"/>
            <w:tcBorders>
              <w:right w:val="single" w:sz="18" w:space="0" w:color="auto"/>
            </w:tcBorders>
            <w:vAlign w:val="center"/>
          </w:tcPr>
          <w:p w14:paraId="1F3F5682" w14:textId="77777777" w:rsidR="00E25612" w:rsidRPr="00E25612" w:rsidRDefault="00E25612" w:rsidP="0055738D">
            <w:pPr>
              <w:jc w:val="center"/>
              <w:rPr>
                <w:rFonts w:ascii="Calibri" w:eastAsia="Calibri" w:hAnsi="Calibri" w:cs="Calibri"/>
                <w:b/>
                <w:sz w:val="24"/>
                <w:lang w:val="es-GT"/>
              </w:rPr>
            </w:pPr>
          </w:p>
        </w:tc>
        <w:tc>
          <w:tcPr>
            <w:tcW w:w="2435" w:type="dxa"/>
            <w:gridSpan w:val="2"/>
            <w:tcBorders>
              <w:left w:val="single" w:sz="18" w:space="0" w:color="auto"/>
            </w:tcBorders>
            <w:vAlign w:val="center"/>
          </w:tcPr>
          <w:p w14:paraId="5BE68008" w14:textId="77777777" w:rsidR="00E25612" w:rsidRPr="00E25612" w:rsidRDefault="00E25612" w:rsidP="00E25612">
            <w:pPr>
              <w:jc w:val="right"/>
              <w:rPr>
                <w:rFonts w:ascii="Calibri" w:eastAsia="Calibri" w:hAnsi="Calibri" w:cs="Calibri"/>
                <w:b/>
                <w:sz w:val="24"/>
                <w:lang w:val="es-GT"/>
              </w:rPr>
            </w:pPr>
            <w:r w:rsidRPr="00E25612">
              <w:rPr>
                <w:rFonts w:ascii="Calibri" w:eastAsia="Calibri" w:hAnsi="Calibri" w:cs="Calibri"/>
                <w:b/>
                <w:sz w:val="24"/>
                <w:lang w:val="es-GT"/>
              </w:rPr>
              <w:t>Formación Práctica</w:t>
            </w:r>
          </w:p>
        </w:tc>
        <w:tc>
          <w:tcPr>
            <w:tcW w:w="808" w:type="dxa"/>
            <w:vAlign w:val="center"/>
          </w:tcPr>
          <w:p w14:paraId="34CAA5B3" w14:textId="77777777" w:rsidR="00E25612" w:rsidRPr="00E25612" w:rsidRDefault="00E25612" w:rsidP="0055738D">
            <w:pPr>
              <w:jc w:val="center"/>
              <w:rPr>
                <w:rFonts w:ascii="Calibri" w:eastAsia="Calibri" w:hAnsi="Calibri" w:cs="Calibri"/>
                <w:b/>
                <w:sz w:val="24"/>
                <w:lang w:val="es-GT"/>
              </w:rPr>
            </w:pPr>
          </w:p>
        </w:tc>
      </w:tr>
      <w:tr w:rsidR="00E25612" w:rsidRPr="00E25612" w14:paraId="3CF08979" w14:textId="77777777" w:rsidTr="0055738D">
        <w:tc>
          <w:tcPr>
            <w:tcW w:w="2845" w:type="dxa"/>
            <w:shd w:val="clear" w:color="auto" w:fill="ACB9CA"/>
            <w:vAlign w:val="center"/>
          </w:tcPr>
          <w:p w14:paraId="01DECF6F" w14:textId="77777777" w:rsidR="00E25612" w:rsidRPr="00E25612" w:rsidRDefault="00E25612" w:rsidP="00E25612">
            <w:pPr>
              <w:jc w:val="center"/>
              <w:rPr>
                <w:rFonts w:ascii="Calibri" w:eastAsia="Calibri" w:hAnsi="Calibri" w:cs="Calibri"/>
                <w:b/>
                <w:sz w:val="24"/>
                <w:lang w:val="es-GT"/>
              </w:rPr>
            </w:pPr>
            <w:r w:rsidRPr="00E25612">
              <w:rPr>
                <w:rFonts w:ascii="Calibri" w:eastAsia="Calibri" w:hAnsi="Calibri" w:cs="Calibri"/>
                <w:b/>
                <w:sz w:val="24"/>
                <w:lang w:val="es-GT"/>
              </w:rPr>
              <w:t>PENSUM  CURRICULAR</w:t>
            </w:r>
          </w:p>
        </w:tc>
        <w:tc>
          <w:tcPr>
            <w:tcW w:w="3659" w:type="dxa"/>
            <w:gridSpan w:val="2"/>
            <w:shd w:val="clear" w:color="auto" w:fill="ACB9CA"/>
            <w:vAlign w:val="center"/>
          </w:tcPr>
          <w:p w14:paraId="5BC886DA" w14:textId="77777777" w:rsidR="00E25612" w:rsidRPr="00322EE8" w:rsidRDefault="00E25612" w:rsidP="00E25612">
            <w:pPr>
              <w:jc w:val="center"/>
              <w:rPr>
                <w:rFonts w:ascii="Calibri" w:eastAsia="Calibri" w:hAnsi="Calibri" w:cs="Calibri"/>
                <w:b/>
                <w:sz w:val="24"/>
                <w:lang w:val="en-US"/>
              </w:rPr>
            </w:pPr>
            <w:r w:rsidRPr="00322EE8">
              <w:rPr>
                <w:rFonts w:ascii="Calibri" w:eastAsia="Calibri" w:hAnsi="Calibri" w:cs="Calibri"/>
                <w:b/>
                <w:sz w:val="24"/>
                <w:lang w:val="en-US"/>
              </w:rPr>
              <w:t>MODALIDAD</w:t>
            </w:r>
          </w:p>
          <w:p w14:paraId="36EA3583" w14:textId="1A79C590" w:rsidR="00E25612" w:rsidRPr="00322EE8" w:rsidRDefault="00536CCA" w:rsidP="006376DD">
            <w:pPr>
              <w:jc w:val="center"/>
              <w:rPr>
                <w:rFonts w:ascii="Calibri" w:eastAsia="Calibri" w:hAnsi="Calibri" w:cs="Calibri"/>
                <w:b/>
                <w:sz w:val="24"/>
                <w:lang w:val="en-US"/>
              </w:rPr>
            </w:pPr>
            <w:r>
              <w:rPr>
                <w:rFonts w:ascii="Calibri" w:eastAsia="Calibri" w:hAnsi="Calibri" w:cs="Calibri"/>
                <w:b/>
                <w:sz w:val="14"/>
                <w:lang w:val="en-US"/>
              </w:rPr>
              <w:t>100% virtual</w:t>
            </w:r>
          </w:p>
        </w:tc>
        <w:tc>
          <w:tcPr>
            <w:tcW w:w="1860" w:type="dxa"/>
            <w:shd w:val="clear" w:color="auto" w:fill="ACB9CA"/>
            <w:vAlign w:val="center"/>
          </w:tcPr>
          <w:p w14:paraId="5213A4AD" w14:textId="77777777" w:rsidR="00E25612" w:rsidRPr="00E25612" w:rsidRDefault="00E25612" w:rsidP="00E25612">
            <w:pPr>
              <w:jc w:val="center"/>
              <w:rPr>
                <w:rFonts w:ascii="Calibri" w:eastAsia="Calibri" w:hAnsi="Calibri" w:cs="Calibri"/>
                <w:b/>
                <w:sz w:val="24"/>
                <w:lang w:val="es-GT"/>
              </w:rPr>
            </w:pPr>
            <w:r w:rsidRPr="00E25612">
              <w:rPr>
                <w:rFonts w:ascii="Calibri" w:eastAsia="Calibri" w:hAnsi="Calibri" w:cs="Calibri"/>
                <w:b/>
                <w:sz w:val="24"/>
                <w:lang w:val="es-GT"/>
              </w:rPr>
              <w:t>CREDITOS ACADEMICOS</w:t>
            </w:r>
          </w:p>
        </w:tc>
        <w:tc>
          <w:tcPr>
            <w:tcW w:w="1387" w:type="dxa"/>
            <w:shd w:val="clear" w:color="auto" w:fill="ACB9CA"/>
            <w:vAlign w:val="center"/>
          </w:tcPr>
          <w:p w14:paraId="56A162A1" w14:textId="77777777" w:rsidR="00E25612" w:rsidRPr="00E25612" w:rsidRDefault="00E25612" w:rsidP="00E25612">
            <w:pPr>
              <w:jc w:val="center"/>
              <w:rPr>
                <w:rFonts w:ascii="Calibri" w:eastAsia="Calibri" w:hAnsi="Calibri" w:cs="Calibri"/>
                <w:b/>
                <w:sz w:val="20"/>
                <w:lang w:val="es-GT"/>
              </w:rPr>
            </w:pPr>
            <w:r w:rsidRPr="00E25612">
              <w:rPr>
                <w:rFonts w:ascii="Calibri" w:eastAsia="Calibri" w:hAnsi="Calibri" w:cs="Calibri"/>
                <w:b/>
                <w:sz w:val="20"/>
                <w:lang w:val="es-GT"/>
              </w:rPr>
              <w:t>HORAS DE CLASE SEMANAL</w:t>
            </w:r>
          </w:p>
        </w:tc>
        <w:tc>
          <w:tcPr>
            <w:tcW w:w="3243" w:type="dxa"/>
            <w:gridSpan w:val="3"/>
            <w:shd w:val="clear" w:color="auto" w:fill="ACB9CA"/>
            <w:vAlign w:val="center"/>
          </w:tcPr>
          <w:p w14:paraId="085195E8" w14:textId="77777777" w:rsidR="00E25612" w:rsidRPr="00E25612" w:rsidRDefault="00E25612" w:rsidP="00E25612">
            <w:pPr>
              <w:jc w:val="center"/>
              <w:rPr>
                <w:rFonts w:ascii="Calibri" w:eastAsia="Calibri" w:hAnsi="Calibri" w:cs="Calibri"/>
                <w:b/>
                <w:sz w:val="20"/>
                <w:lang w:val="es-GT"/>
              </w:rPr>
            </w:pPr>
            <w:r w:rsidRPr="00E25612">
              <w:rPr>
                <w:rFonts w:ascii="Calibri" w:eastAsia="Calibri" w:hAnsi="Calibri" w:cs="Calibri"/>
                <w:b/>
                <w:sz w:val="24"/>
                <w:lang w:val="es-GT"/>
              </w:rPr>
              <w:t>SEDE</w:t>
            </w:r>
          </w:p>
        </w:tc>
      </w:tr>
      <w:tr w:rsidR="00E25612" w:rsidRPr="00E25612" w14:paraId="7EFCC3E2" w14:textId="77777777" w:rsidTr="0055738D">
        <w:trPr>
          <w:trHeight w:val="454"/>
        </w:trPr>
        <w:tc>
          <w:tcPr>
            <w:tcW w:w="2845" w:type="dxa"/>
            <w:vAlign w:val="center"/>
          </w:tcPr>
          <w:p w14:paraId="72D6B687" w14:textId="6ABD02F3" w:rsidR="00E25612" w:rsidRPr="00E25612" w:rsidRDefault="0060428F" w:rsidP="0055738D">
            <w:pPr>
              <w:jc w:val="center"/>
              <w:rPr>
                <w:rFonts w:ascii="Calibri" w:eastAsia="Calibri" w:hAnsi="Calibri" w:cs="Calibri"/>
                <w:b/>
                <w:sz w:val="24"/>
                <w:lang w:val="es-GT"/>
              </w:rPr>
            </w:pPr>
            <w:r>
              <w:rPr>
                <w:rFonts w:ascii="Calibri" w:eastAsia="Calibri" w:hAnsi="Calibri" w:cs="Calibri"/>
                <w:b/>
                <w:sz w:val="24"/>
                <w:lang w:val="es-GT"/>
              </w:rPr>
              <w:t>2</w:t>
            </w:r>
            <w:r w:rsidR="00536CCA">
              <w:rPr>
                <w:rFonts w:ascii="Calibri" w:eastAsia="Calibri" w:hAnsi="Calibri" w:cs="Calibri"/>
                <w:b/>
                <w:sz w:val="24"/>
                <w:lang w:val="es-GT"/>
              </w:rPr>
              <w:t>024</w:t>
            </w:r>
          </w:p>
        </w:tc>
        <w:tc>
          <w:tcPr>
            <w:tcW w:w="3659" w:type="dxa"/>
            <w:gridSpan w:val="2"/>
            <w:vAlign w:val="center"/>
          </w:tcPr>
          <w:p w14:paraId="32255580" w14:textId="77777777" w:rsidR="00E25612" w:rsidRPr="00E25612" w:rsidRDefault="0060428F" w:rsidP="006376DD">
            <w:pPr>
              <w:jc w:val="center"/>
              <w:rPr>
                <w:rFonts w:ascii="Calibri" w:eastAsia="Calibri" w:hAnsi="Calibri" w:cs="Calibri"/>
                <w:b/>
                <w:sz w:val="24"/>
                <w:lang w:val="es-GT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lang w:val="es-GT"/>
              </w:rPr>
              <w:t>e´Learning</w:t>
            </w:r>
            <w:proofErr w:type="spellEnd"/>
          </w:p>
        </w:tc>
        <w:tc>
          <w:tcPr>
            <w:tcW w:w="1860" w:type="dxa"/>
            <w:vAlign w:val="center"/>
          </w:tcPr>
          <w:p w14:paraId="5D4DDE19" w14:textId="70271CAF" w:rsidR="00E25612" w:rsidRPr="00E25612" w:rsidRDefault="00E25612" w:rsidP="0055738D">
            <w:pPr>
              <w:jc w:val="center"/>
              <w:rPr>
                <w:rFonts w:ascii="Calibri" w:eastAsia="Calibri" w:hAnsi="Calibri" w:cs="Calibri"/>
                <w:b/>
                <w:sz w:val="24"/>
                <w:lang w:val="es-GT"/>
              </w:rPr>
            </w:pPr>
          </w:p>
        </w:tc>
        <w:tc>
          <w:tcPr>
            <w:tcW w:w="1387" w:type="dxa"/>
            <w:vAlign w:val="center"/>
          </w:tcPr>
          <w:p w14:paraId="0F4E53AE" w14:textId="77777777" w:rsidR="00E25612" w:rsidRPr="00E25612" w:rsidRDefault="00E25612" w:rsidP="0055738D">
            <w:pPr>
              <w:jc w:val="center"/>
              <w:rPr>
                <w:rFonts w:ascii="Calibri" w:eastAsia="Calibri" w:hAnsi="Calibri" w:cs="Calibri"/>
                <w:b/>
                <w:sz w:val="24"/>
                <w:lang w:val="es-GT"/>
              </w:rPr>
            </w:pPr>
          </w:p>
        </w:tc>
        <w:tc>
          <w:tcPr>
            <w:tcW w:w="3243" w:type="dxa"/>
            <w:gridSpan w:val="3"/>
            <w:vAlign w:val="center"/>
          </w:tcPr>
          <w:p w14:paraId="4AECF195" w14:textId="219FA344" w:rsidR="00E25612" w:rsidRPr="003E57F4" w:rsidRDefault="00536CCA" w:rsidP="0055738D">
            <w:pPr>
              <w:jc w:val="center"/>
              <w:rPr>
                <w:rFonts w:ascii="Calibri" w:eastAsia="Calibri" w:hAnsi="Calibri" w:cs="Calibri"/>
                <w:b/>
                <w:i/>
                <w:sz w:val="24"/>
                <w:lang w:val="es-GT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lang w:val="es-GT"/>
              </w:rPr>
              <w:t>Virtual</w:t>
            </w:r>
          </w:p>
        </w:tc>
      </w:tr>
      <w:tr w:rsidR="00E25612" w:rsidRPr="00E25612" w14:paraId="3A0FAAA8" w14:textId="77777777" w:rsidTr="0055738D">
        <w:trPr>
          <w:trHeight w:val="454"/>
        </w:trPr>
        <w:tc>
          <w:tcPr>
            <w:tcW w:w="12994" w:type="dxa"/>
            <w:gridSpan w:val="8"/>
            <w:shd w:val="clear" w:color="auto" w:fill="ACB9CA"/>
            <w:vAlign w:val="center"/>
          </w:tcPr>
          <w:p w14:paraId="41F39E60" w14:textId="77777777" w:rsidR="00E25612" w:rsidRPr="00E25612" w:rsidRDefault="00E25612" w:rsidP="00E25612">
            <w:pPr>
              <w:rPr>
                <w:rFonts w:ascii="Calibri" w:eastAsia="Calibri" w:hAnsi="Calibri" w:cs="Calibri"/>
                <w:b/>
                <w:sz w:val="20"/>
                <w:lang w:val="es-GT"/>
              </w:rPr>
            </w:pPr>
            <w:r w:rsidRPr="00E25612">
              <w:rPr>
                <w:rFonts w:ascii="Calibri" w:eastAsia="Calibri" w:hAnsi="Calibri" w:cs="Calibri"/>
                <w:b/>
                <w:sz w:val="24"/>
                <w:lang w:val="es-GT"/>
              </w:rPr>
              <w:t>PRERREQUISITOS</w:t>
            </w:r>
          </w:p>
        </w:tc>
      </w:tr>
      <w:tr w:rsidR="00E25612" w:rsidRPr="00E25612" w14:paraId="230DB082" w14:textId="77777777" w:rsidTr="0055738D">
        <w:trPr>
          <w:trHeight w:val="454"/>
        </w:trPr>
        <w:tc>
          <w:tcPr>
            <w:tcW w:w="4674" w:type="dxa"/>
            <w:gridSpan w:val="2"/>
            <w:vAlign w:val="center"/>
          </w:tcPr>
          <w:p w14:paraId="0612CA73" w14:textId="77777777" w:rsidR="00E25612" w:rsidRPr="00E25612" w:rsidRDefault="00E25612" w:rsidP="00E25612">
            <w:pPr>
              <w:jc w:val="center"/>
              <w:rPr>
                <w:rFonts w:ascii="Calibri" w:eastAsia="Calibri" w:hAnsi="Calibri" w:cs="Calibri"/>
                <w:b/>
                <w:sz w:val="20"/>
                <w:lang w:val="es-GT"/>
              </w:rPr>
            </w:pPr>
            <w:r w:rsidRPr="00E25612">
              <w:rPr>
                <w:rFonts w:ascii="Calibri" w:eastAsia="Calibri" w:hAnsi="Calibri" w:cs="Calibri"/>
                <w:b/>
                <w:sz w:val="24"/>
                <w:lang w:val="es-GT"/>
              </w:rPr>
              <w:t>ASIGNATURA</w:t>
            </w:r>
          </w:p>
        </w:tc>
        <w:tc>
          <w:tcPr>
            <w:tcW w:w="1830" w:type="dxa"/>
            <w:tcBorders>
              <w:right w:val="single" w:sz="18" w:space="0" w:color="auto"/>
            </w:tcBorders>
            <w:vAlign w:val="center"/>
          </w:tcPr>
          <w:p w14:paraId="19ED41F8" w14:textId="77777777" w:rsidR="00E25612" w:rsidRPr="00E25612" w:rsidRDefault="00E25612" w:rsidP="00E25612">
            <w:pPr>
              <w:jc w:val="center"/>
              <w:rPr>
                <w:rFonts w:ascii="Calibri" w:eastAsia="Calibri" w:hAnsi="Calibri" w:cs="Calibri"/>
                <w:b/>
                <w:sz w:val="20"/>
                <w:lang w:val="es-GT"/>
              </w:rPr>
            </w:pPr>
            <w:r w:rsidRPr="00E25612">
              <w:rPr>
                <w:rFonts w:ascii="Calibri" w:eastAsia="Calibri" w:hAnsi="Calibri" w:cs="Calibri"/>
                <w:b/>
                <w:sz w:val="24"/>
                <w:lang w:val="es-GT"/>
              </w:rPr>
              <w:t>CODIGO</w:t>
            </w:r>
          </w:p>
        </w:tc>
        <w:tc>
          <w:tcPr>
            <w:tcW w:w="4868" w:type="dxa"/>
            <w:gridSpan w:val="3"/>
            <w:tcBorders>
              <w:left w:val="single" w:sz="18" w:space="0" w:color="auto"/>
            </w:tcBorders>
            <w:vAlign w:val="center"/>
          </w:tcPr>
          <w:p w14:paraId="3E0896AB" w14:textId="77777777" w:rsidR="00E25612" w:rsidRPr="00E25612" w:rsidRDefault="00E25612" w:rsidP="00E25612">
            <w:pPr>
              <w:jc w:val="center"/>
              <w:rPr>
                <w:rFonts w:ascii="Calibri" w:eastAsia="Calibri" w:hAnsi="Calibri" w:cs="Calibri"/>
                <w:b/>
                <w:sz w:val="20"/>
                <w:lang w:val="es-GT"/>
              </w:rPr>
            </w:pPr>
            <w:r w:rsidRPr="00E25612">
              <w:rPr>
                <w:rFonts w:ascii="Calibri" w:eastAsia="Calibri" w:hAnsi="Calibri" w:cs="Calibri"/>
                <w:b/>
                <w:sz w:val="24"/>
                <w:lang w:val="es-GT"/>
              </w:rPr>
              <w:t>ASIGNATURA</w:t>
            </w:r>
          </w:p>
        </w:tc>
        <w:tc>
          <w:tcPr>
            <w:tcW w:w="1622" w:type="dxa"/>
            <w:gridSpan w:val="2"/>
            <w:vAlign w:val="center"/>
          </w:tcPr>
          <w:p w14:paraId="6A88F436" w14:textId="77777777" w:rsidR="00E25612" w:rsidRPr="00E25612" w:rsidRDefault="00E25612" w:rsidP="00E25612">
            <w:pPr>
              <w:jc w:val="center"/>
              <w:rPr>
                <w:rFonts w:ascii="Calibri" w:eastAsia="Calibri" w:hAnsi="Calibri" w:cs="Calibri"/>
                <w:b/>
                <w:sz w:val="20"/>
                <w:lang w:val="es-GT"/>
              </w:rPr>
            </w:pPr>
            <w:r w:rsidRPr="00E25612">
              <w:rPr>
                <w:rFonts w:ascii="Calibri" w:eastAsia="Calibri" w:hAnsi="Calibri" w:cs="Calibri"/>
                <w:b/>
                <w:sz w:val="24"/>
                <w:lang w:val="es-GT"/>
              </w:rPr>
              <w:t>CODIGO</w:t>
            </w:r>
          </w:p>
        </w:tc>
      </w:tr>
      <w:tr w:rsidR="00E25612" w:rsidRPr="00E25612" w14:paraId="2D6B978C" w14:textId="77777777" w:rsidTr="0055738D">
        <w:trPr>
          <w:trHeight w:val="454"/>
        </w:trPr>
        <w:tc>
          <w:tcPr>
            <w:tcW w:w="4674" w:type="dxa"/>
            <w:gridSpan w:val="2"/>
            <w:vAlign w:val="center"/>
          </w:tcPr>
          <w:p w14:paraId="5F392C7D" w14:textId="03952D5B" w:rsidR="00E25612" w:rsidRPr="0055738D" w:rsidRDefault="00FA6C71" w:rsidP="00937AC1">
            <w:pPr>
              <w:rPr>
                <w:rFonts w:ascii="Calibri" w:eastAsia="Calibri" w:hAnsi="Calibri" w:cs="Calibri"/>
                <w:b/>
                <w:sz w:val="20"/>
                <w:lang w:val="es-GT"/>
              </w:rPr>
            </w:pPr>
            <w:r>
              <w:rPr>
                <w:rFonts w:ascii="Calibri" w:eastAsia="Calibri" w:hAnsi="Calibri" w:cs="Calibri"/>
                <w:b/>
                <w:sz w:val="20"/>
                <w:lang w:val="es-GT"/>
              </w:rPr>
              <w:t>Administración II</w:t>
            </w:r>
          </w:p>
        </w:tc>
        <w:tc>
          <w:tcPr>
            <w:tcW w:w="1830" w:type="dxa"/>
            <w:tcBorders>
              <w:right w:val="single" w:sz="18" w:space="0" w:color="auto"/>
            </w:tcBorders>
            <w:vAlign w:val="center"/>
          </w:tcPr>
          <w:p w14:paraId="2F6C9945" w14:textId="4DE39F14" w:rsidR="00E25612" w:rsidRPr="00E25612" w:rsidRDefault="00FA6C71" w:rsidP="00E25612">
            <w:pPr>
              <w:rPr>
                <w:rFonts w:ascii="Calibri" w:eastAsia="Calibri" w:hAnsi="Calibri" w:cs="Calibri"/>
                <w:b/>
                <w:sz w:val="20"/>
                <w:lang w:val="es-GT"/>
              </w:rPr>
            </w:pPr>
            <w:r>
              <w:rPr>
                <w:rFonts w:ascii="Calibri" w:eastAsia="Calibri" w:hAnsi="Calibri" w:cs="Calibri"/>
                <w:b/>
                <w:sz w:val="20"/>
                <w:lang w:val="es-GT"/>
              </w:rPr>
              <w:t>LANOP - AII</w:t>
            </w:r>
          </w:p>
        </w:tc>
        <w:tc>
          <w:tcPr>
            <w:tcW w:w="4868" w:type="dxa"/>
            <w:gridSpan w:val="3"/>
            <w:tcBorders>
              <w:left w:val="single" w:sz="18" w:space="0" w:color="auto"/>
            </w:tcBorders>
            <w:vAlign w:val="center"/>
          </w:tcPr>
          <w:p w14:paraId="7440A815" w14:textId="77777777" w:rsidR="00E25612" w:rsidRPr="00E25612" w:rsidRDefault="00CC3C9C" w:rsidP="00E25612">
            <w:pPr>
              <w:rPr>
                <w:rFonts w:ascii="Calibri" w:eastAsia="Calibri" w:hAnsi="Calibri" w:cs="Calibri"/>
                <w:b/>
                <w:sz w:val="20"/>
                <w:lang w:val="es-GT"/>
              </w:rPr>
            </w:pPr>
            <w:r>
              <w:rPr>
                <w:rFonts w:ascii="Calibri" w:eastAsia="Calibri" w:hAnsi="Calibri" w:cs="Calibri"/>
                <w:b/>
                <w:sz w:val="20"/>
                <w:lang w:val="es-GT"/>
              </w:rPr>
              <w:t>2</w:t>
            </w:r>
            <w:r w:rsidR="00E25612" w:rsidRPr="00E25612">
              <w:rPr>
                <w:rFonts w:ascii="Calibri" w:eastAsia="Calibri" w:hAnsi="Calibri" w:cs="Calibri"/>
                <w:b/>
                <w:sz w:val="20"/>
                <w:lang w:val="es-GT"/>
              </w:rPr>
              <w:t>.</w:t>
            </w:r>
          </w:p>
        </w:tc>
        <w:tc>
          <w:tcPr>
            <w:tcW w:w="1622" w:type="dxa"/>
            <w:gridSpan w:val="2"/>
            <w:vAlign w:val="center"/>
          </w:tcPr>
          <w:p w14:paraId="6F7D1A6C" w14:textId="77777777" w:rsidR="00E25612" w:rsidRPr="00E25612" w:rsidRDefault="00E25612" w:rsidP="00E25612">
            <w:pPr>
              <w:rPr>
                <w:rFonts w:ascii="Calibri" w:eastAsia="Calibri" w:hAnsi="Calibri" w:cs="Calibri"/>
                <w:b/>
                <w:sz w:val="20"/>
                <w:lang w:val="es-GT"/>
              </w:rPr>
            </w:pPr>
          </w:p>
        </w:tc>
      </w:tr>
      <w:tr w:rsidR="00E25612" w:rsidRPr="00E25612" w14:paraId="59A3F1E9" w14:textId="77777777" w:rsidTr="00CC3C9C">
        <w:trPr>
          <w:trHeight w:val="454"/>
        </w:trPr>
        <w:tc>
          <w:tcPr>
            <w:tcW w:w="4674" w:type="dxa"/>
            <w:gridSpan w:val="2"/>
            <w:shd w:val="clear" w:color="auto" w:fill="ACB9CA" w:themeFill="text2" w:themeFillTint="66"/>
            <w:vAlign w:val="center"/>
          </w:tcPr>
          <w:p w14:paraId="13A1A882" w14:textId="77777777" w:rsidR="00E25612" w:rsidRPr="00E25612" w:rsidRDefault="00E25612" w:rsidP="00E25612">
            <w:pPr>
              <w:rPr>
                <w:rFonts w:ascii="Calibri" w:eastAsia="Calibri" w:hAnsi="Calibri" w:cs="Calibri"/>
                <w:b/>
                <w:sz w:val="20"/>
                <w:lang w:val="es-GT"/>
              </w:rPr>
            </w:pPr>
            <w:r w:rsidRPr="00E25612">
              <w:rPr>
                <w:rFonts w:ascii="Calibri" w:eastAsia="Calibri" w:hAnsi="Calibri" w:cs="Calibri"/>
                <w:b/>
                <w:lang w:val="es-GT"/>
              </w:rPr>
              <w:t>PROFESOR RESPONSABLE DE LA ASIGNATURA</w:t>
            </w:r>
          </w:p>
        </w:tc>
        <w:tc>
          <w:tcPr>
            <w:tcW w:w="8320" w:type="dxa"/>
            <w:gridSpan w:val="6"/>
            <w:vAlign w:val="center"/>
          </w:tcPr>
          <w:p w14:paraId="3BCA441D" w14:textId="136F4D2A" w:rsidR="00E25612" w:rsidRPr="00E25612" w:rsidRDefault="00536CCA" w:rsidP="007F7C75">
            <w:pPr>
              <w:rPr>
                <w:rFonts w:ascii="Calibri" w:eastAsia="Calibri" w:hAnsi="Calibri" w:cs="Calibri"/>
                <w:b/>
                <w:sz w:val="20"/>
                <w:lang w:val="es-GT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lang w:val="es-GT"/>
              </w:rPr>
              <w:t>Amilcar Batres</w:t>
            </w:r>
          </w:p>
        </w:tc>
      </w:tr>
    </w:tbl>
    <w:p w14:paraId="01846EA3" w14:textId="77777777" w:rsidR="00E25612" w:rsidRDefault="00E25612" w:rsidP="00E25612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2857"/>
      </w:tblGrid>
      <w:tr w:rsidR="00B627BE" w:rsidRPr="00273284" w14:paraId="5BA53EBA" w14:textId="77777777" w:rsidTr="00B627BE">
        <w:trPr>
          <w:trHeight w:val="526"/>
        </w:trPr>
        <w:tc>
          <w:tcPr>
            <w:tcW w:w="12857" w:type="dxa"/>
            <w:shd w:val="clear" w:color="auto" w:fill="ACB9CA" w:themeFill="text2" w:themeFillTint="66"/>
            <w:vAlign w:val="center"/>
          </w:tcPr>
          <w:p w14:paraId="53D2DE41" w14:textId="77777777" w:rsidR="00B627BE" w:rsidRPr="00273284" w:rsidRDefault="00B627BE" w:rsidP="00E478DB">
            <w:pPr>
              <w:spacing w:after="200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73284">
              <w:rPr>
                <w:rFonts w:cstheme="minorHAnsi"/>
                <w:b/>
                <w:sz w:val="24"/>
                <w:szCs w:val="24"/>
              </w:rPr>
              <w:t>Descripción de la Asignatura</w:t>
            </w:r>
          </w:p>
        </w:tc>
      </w:tr>
      <w:tr w:rsidR="00B627BE" w:rsidRPr="00273284" w14:paraId="07176277" w14:textId="77777777" w:rsidTr="00E478DB">
        <w:tc>
          <w:tcPr>
            <w:tcW w:w="12857" w:type="dxa"/>
            <w:vAlign w:val="center"/>
          </w:tcPr>
          <w:p w14:paraId="1ABA9A34" w14:textId="77777777" w:rsidR="00663372" w:rsidRPr="00356FA8" w:rsidRDefault="00663372" w:rsidP="00663372">
            <w:pPr>
              <w:jc w:val="both"/>
              <w:rPr>
                <w:rFonts w:cs="Arial"/>
                <w:sz w:val="20"/>
              </w:rPr>
            </w:pPr>
            <w:r w:rsidRPr="00356FA8">
              <w:rPr>
                <w:rFonts w:cs="Arial"/>
                <w:sz w:val="20"/>
              </w:rPr>
              <w:t xml:space="preserve">El  presente documento sobre los diversos entornos económicos y políticos de los negocios es una herramienta de crecimiento para todo aquel que desee conocer más sobre la economía en General. </w:t>
            </w:r>
          </w:p>
          <w:p w14:paraId="25F0AFBB" w14:textId="77777777" w:rsidR="00663372" w:rsidRPr="00356FA8" w:rsidRDefault="00663372" w:rsidP="00663372">
            <w:pPr>
              <w:jc w:val="both"/>
              <w:rPr>
                <w:rFonts w:cs="Arial"/>
                <w:sz w:val="20"/>
                <w:lang w:eastAsia="es-GT"/>
              </w:rPr>
            </w:pPr>
            <w:r w:rsidRPr="00356FA8">
              <w:rPr>
                <w:rFonts w:cs="Arial"/>
                <w:sz w:val="20"/>
              </w:rPr>
              <w:t>Su contenido programático ofrece</w:t>
            </w:r>
            <w:r>
              <w:rPr>
                <w:rFonts w:cs="Arial"/>
                <w:sz w:val="20"/>
              </w:rPr>
              <w:t xml:space="preserve"> </w:t>
            </w:r>
            <w:r w:rsidRPr="00356FA8">
              <w:rPr>
                <w:rFonts w:cs="Arial"/>
                <w:sz w:val="20"/>
              </w:rPr>
              <w:t>al estudiante y al docente una gran cantidad de elementos teórico,  aplicaciones y observancia práctica y objetiva que lo posicionan en la con una base científica en el que hacer nacional a partir del análisis y contenidos del denominado fenómeno económico.</w:t>
            </w:r>
          </w:p>
          <w:p w14:paraId="39297918" w14:textId="1B65EED0" w:rsidR="004903D3" w:rsidRPr="00273284" w:rsidRDefault="004903D3" w:rsidP="00B627BE">
            <w:pPr>
              <w:pStyle w:val="Prrafodelista"/>
              <w:ind w:left="171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627BE" w:rsidRPr="00273284" w14:paraId="72A64E95" w14:textId="77777777" w:rsidTr="00E478DB">
        <w:trPr>
          <w:trHeight w:val="414"/>
        </w:trPr>
        <w:tc>
          <w:tcPr>
            <w:tcW w:w="12857" w:type="dxa"/>
            <w:shd w:val="clear" w:color="auto" w:fill="ACB9CA" w:themeFill="text2" w:themeFillTint="66"/>
            <w:vAlign w:val="center"/>
          </w:tcPr>
          <w:p w14:paraId="2729336B" w14:textId="23C08402" w:rsidR="00B627BE" w:rsidRPr="00273284" w:rsidRDefault="00B627BE" w:rsidP="0002038B">
            <w:pPr>
              <w:spacing w:after="200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73284">
              <w:rPr>
                <w:rFonts w:cstheme="minorHAnsi"/>
                <w:b/>
                <w:sz w:val="24"/>
                <w:szCs w:val="24"/>
              </w:rPr>
              <w:t>Competencia</w:t>
            </w:r>
            <w:r w:rsidR="0002038B">
              <w:rPr>
                <w:rFonts w:cstheme="minorHAnsi"/>
                <w:b/>
                <w:sz w:val="24"/>
                <w:szCs w:val="24"/>
              </w:rPr>
              <w:t>s</w:t>
            </w:r>
            <w:r w:rsidRPr="00273284">
              <w:rPr>
                <w:rFonts w:cstheme="minorHAnsi"/>
                <w:b/>
                <w:sz w:val="24"/>
                <w:szCs w:val="24"/>
              </w:rPr>
              <w:t xml:space="preserve"> general</w:t>
            </w:r>
            <w:r w:rsidR="0002038B">
              <w:rPr>
                <w:rFonts w:cstheme="minorHAnsi"/>
                <w:b/>
                <w:sz w:val="24"/>
                <w:szCs w:val="24"/>
              </w:rPr>
              <w:t>es</w:t>
            </w:r>
            <w:r w:rsidRPr="00273284">
              <w:rPr>
                <w:rFonts w:cstheme="minorHAnsi"/>
                <w:b/>
                <w:sz w:val="24"/>
                <w:szCs w:val="24"/>
              </w:rPr>
              <w:t xml:space="preserve"> a desarrollar</w:t>
            </w:r>
            <w:r w:rsidR="0002038B">
              <w:rPr>
                <w:rFonts w:cstheme="minorHAnsi"/>
                <w:b/>
                <w:sz w:val="24"/>
                <w:szCs w:val="24"/>
              </w:rPr>
              <w:t xml:space="preserve"> durante el curso </w:t>
            </w:r>
            <w:r w:rsidRPr="00273284">
              <w:rPr>
                <w:rFonts w:cstheme="minorHAnsi"/>
                <w:b/>
                <w:sz w:val="24"/>
                <w:szCs w:val="24"/>
              </w:rPr>
              <w:t xml:space="preserve">de la </w:t>
            </w:r>
            <w:r w:rsidR="00D36CB7">
              <w:rPr>
                <w:rFonts w:cstheme="minorHAnsi"/>
                <w:b/>
                <w:sz w:val="24"/>
                <w:szCs w:val="24"/>
              </w:rPr>
              <w:t>a</w:t>
            </w:r>
            <w:r w:rsidRPr="00273284">
              <w:rPr>
                <w:rFonts w:cstheme="minorHAnsi"/>
                <w:b/>
                <w:sz w:val="24"/>
                <w:szCs w:val="24"/>
              </w:rPr>
              <w:t>signatura</w:t>
            </w:r>
            <w:r w:rsidR="0002038B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</w:tc>
      </w:tr>
      <w:tr w:rsidR="00B627BE" w:rsidRPr="00273284" w14:paraId="151C12D5" w14:textId="77777777" w:rsidTr="00E478DB">
        <w:tc>
          <w:tcPr>
            <w:tcW w:w="12857" w:type="dxa"/>
            <w:vAlign w:val="center"/>
          </w:tcPr>
          <w:p w14:paraId="6E5EC1D2" w14:textId="584B114E" w:rsidR="004903D3" w:rsidRPr="004903D3" w:rsidRDefault="00663372" w:rsidP="004903D3">
            <w:pPr>
              <w:pStyle w:val="Prrafodelista"/>
              <w:numPr>
                <w:ilvl w:val="0"/>
                <w:numId w:val="27"/>
              </w:numPr>
              <w:rPr>
                <w:rFonts w:cstheme="minorHAnsi"/>
                <w:bCs/>
                <w:sz w:val="24"/>
                <w:szCs w:val="24"/>
                <w:highlight w:val="yellow"/>
              </w:rPr>
            </w:pPr>
            <w:r>
              <w:rPr>
                <w:rFonts w:cstheme="minorHAnsi"/>
                <w:bCs/>
                <w:sz w:val="24"/>
                <w:szCs w:val="24"/>
                <w:highlight w:val="yellow"/>
              </w:rPr>
              <w:t>Pensamiento Crítico</w:t>
            </w:r>
            <w:r w:rsidR="004903D3" w:rsidRPr="004903D3">
              <w:rPr>
                <w:rFonts w:cstheme="minorHAnsi"/>
                <w:bCs/>
                <w:sz w:val="24"/>
                <w:szCs w:val="24"/>
                <w:highlight w:val="yellow"/>
              </w:rPr>
              <w:t>.</w:t>
            </w:r>
          </w:p>
          <w:p w14:paraId="443E8169" w14:textId="77777777" w:rsidR="004903D3" w:rsidRPr="004903D3" w:rsidRDefault="004903D3" w:rsidP="004903D3">
            <w:pPr>
              <w:pStyle w:val="Prrafodelista"/>
              <w:numPr>
                <w:ilvl w:val="0"/>
                <w:numId w:val="27"/>
              </w:numPr>
              <w:rPr>
                <w:rFonts w:cstheme="minorHAnsi"/>
                <w:bCs/>
                <w:sz w:val="24"/>
                <w:szCs w:val="24"/>
                <w:highlight w:val="yellow"/>
              </w:rPr>
            </w:pPr>
            <w:r w:rsidRPr="004903D3">
              <w:rPr>
                <w:rFonts w:cstheme="minorHAnsi"/>
                <w:bCs/>
                <w:sz w:val="24"/>
                <w:szCs w:val="24"/>
                <w:highlight w:val="yellow"/>
              </w:rPr>
              <w:t>Pensamiento analítico.</w:t>
            </w:r>
          </w:p>
          <w:p w14:paraId="33C12E5A" w14:textId="7529C2D3" w:rsidR="00DC1C2E" w:rsidRPr="00DC1C2E" w:rsidRDefault="00DC1C2E" w:rsidP="00DC1C2E">
            <w:pPr>
              <w:pStyle w:val="Prrafodelista"/>
              <w:ind w:left="531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627BE" w:rsidRPr="00273284" w14:paraId="7F79D361" w14:textId="77777777" w:rsidTr="00E478DB">
        <w:trPr>
          <w:trHeight w:val="663"/>
        </w:trPr>
        <w:tc>
          <w:tcPr>
            <w:tcW w:w="12857" w:type="dxa"/>
            <w:shd w:val="clear" w:color="auto" w:fill="ACB9CA" w:themeFill="text2" w:themeFillTint="66"/>
            <w:vAlign w:val="center"/>
          </w:tcPr>
          <w:p w14:paraId="546D4841" w14:textId="105731A6" w:rsidR="00B627BE" w:rsidRPr="001D27AC" w:rsidRDefault="00B627BE" w:rsidP="00D36CB7">
            <w:pPr>
              <w:rPr>
                <w:rFonts w:cstheme="minorHAnsi"/>
                <w:b/>
              </w:rPr>
            </w:pPr>
            <w:r w:rsidRPr="00273284">
              <w:rPr>
                <w:rFonts w:cstheme="minorHAnsi"/>
                <w:b/>
                <w:sz w:val="24"/>
              </w:rPr>
              <w:t>Com</w:t>
            </w:r>
            <w:r w:rsidR="0002038B">
              <w:rPr>
                <w:rFonts w:cstheme="minorHAnsi"/>
                <w:b/>
                <w:sz w:val="24"/>
              </w:rPr>
              <w:t xml:space="preserve">petencias </w:t>
            </w:r>
            <w:r w:rsidRPr="00273284">
              <w:rPr>
                <w:rFonts w:cstheme="minorHAnsi"/>
                <w:b/>
                <w:sz w:val="24"/>
              </w:rPr>
              <w:t xml:space="preserve">específicas a desarrollar en el desarrollo de la </w:t>
            </w:r>
            <w:r w:rsidR="00DC1C2E">
              <w:rPr>
                <w:rFonts w:cstheme="minorHAnsi"/>
                <w:b/>
                <w:sz w:val="24"/>
              </w:rPr>
              <w:t>a</w:t>
            </w:r>
            <w:r w:rsidRPr="00273284">
              <w:rPr>
                <w:rFonts w:cstheme="minorHAnsi"/>
                <w:b/>
                <w:sz w:val="24"/>
              </w:rPr>
              <w:t>signatura</w:t>
            </w:r>
            <w:r w:rsidR="0002038B">
              <w:rPr>
                <w:rFonts w:cstheme="minorHAnsi"/>
                <w:b/>
                <w:sz w:val="24"/>
              </w:rPr>
              <w:t>.</w:t>
            </w:r>
          </w:p>
        </w:tc>
      </w:tr>
      <w:tr w:rsidR="00B627BE" w:rsidRPr="00273284" w14:paraId="1B07EEE1" w14:textId="77777777" w:rsidTr="00E478DB">
        <w:tc>
          <w:tcPr>
            <w:tcW w:w="12857" w:type="dxa"/>
            <w:vAlign w:val="center"/>
          </w:tcPr>
          <w:p w14:paraId="20C48B56" w14:textId="36B55B6A" w:rsidR="004903D3" w:rsidRPr="004903D3" w:rsidRDefault="00663372" w:rsidP="004903D3">
            <w:pPr>
              <w:pStyle w:val="Prrafodelista"/>
              <w:numPr>
                <w:ilvl w:val="0"/>
                <w:numId w:val="27"/>
              </w:numPr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Detecta Oportunidades para desarrollar nuevos negocios o desarrollar nuevos productos</w:t>
            </w:r>
            <w:r w:rsidR="004903D3" w:rsidRPr="004903D3">
              <w:rPr>
                <w:rFonts w:cstheme="minorHAnsi"/>
                <w:highlight w:val="yellow"/>
              </w:rPr>
              <w:t>.</w:t>
            </w:r>
          </w:p>
          <w:p w14:paraId="2F223018" w14:textId="301EAF11" w:rsidR="004903D3" w:rsidRDefault="00663372" w:rsidP="004903D3">
            <w:pPr>
              <w:pStyle w:val="Prrafodelista"/>
              <w:numPr>
                <w:ilvl w:val="0"/>
                <w:numId w:val="27"/>
              </w:numPr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Mejora o innova el proceso administrativo</w:t>
            </w:r>
          </w:p>
          <w:p w14:paraId="242EE935" w14:textId="09E715EE" w:rsidR="00663372" w:rsidRPr="004903D3" w:rsidRDefault="00663372" w:rsidP="004903D3">
            <w:pPr>
              <w:pStyle w:val="Prrafodelista"/>
              <w:numPr>
                <w:ilvl w:val="0"/>
                <w:numId w:val="27"/>
              </w:numPr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Utiliza la tecnología de información y comunicación en la gestión.</w:t>
            </w:r>
          </w:p>
          <w:p w14:paraId="7F7A89DD" w14:textId="08C0B33D" w:rsidR="00345A99" w:rsidRPr="00345A99" w:rsidRDefault="00345A99" w:rsidP="00345A99">
            <w:pPr>
              <w:ind w:left="171"/>
              <w:rPr>
                <w:rFonts w:cstheme="minorHAnsi"/>
              </w:rPr>
            </w:pPr>
          </w:p>
        </w:tc>
      </w:tr>
      <w:tr w:rsidR="00B627BE" w:rsidRPr="00273284" w14:paraId="070E3246" w14:textId="77777777" w:rsidTr="00E478DB">
        <w:trPr>
          <w:trHeight w:val="435"/>
        </w:trPr>
        <w:tc>
          <w:tcPr>
            <w:tcW w:w="12857" w:type="dxa"/>
            <w:shd w:val="clear" w:color="auto" w:fill="ACB9CA" w:themeFill="text2" w:themeFillTint="66"/>
            <w:vAlign w:val="center"/>
          </w:tcPr>
          <w:p w14:paraId="1A63F081" w14:textId="22FB1590" w:rsidR="00B627BE" w:rsidRPr="00273284" w:rsidRDefault="00B627BE" w:rsidP="00E478DB">
            <w:pPr>
              <w:spacing w:after="200"/>
              <w:contextualSpacing/>
              <w:rPr>
                <w:rFonts w:cstheme="minorHAnsi"/>
                <w:b/>
                <w:sz w:val="28"/>
                <w:szCs w:val="28"/>
              </w:rPr>
            </w:pPr>
            <w:r w:rsidRPr="00273284">
              <w:rPr>
                <w:rFonts w:cstheme="minorHAnsi"/>
                <w:b/>
                <w:sz w:val="24"/>
                <w:szCs w:val="24"/>
              </w:rPr>
              <w:t xml:space="preserve">Contribución de la </w:t>
            </w:r>
            <w:r w:rsidR="00DC1C2E">
              <w:rPr>
                <w:rFonts w:cstheme="minorHAnsi"/>
                <w:b/>
                <w:sz w:val="24"/>
                <w:szCs w:val="24"/>
              </w:rPr>
              <w:t>a</w:t>
            </w:r>
            <w:r w:rsidRPr="00273284">
              <w:rPr>
                <w:rFonts w:cstheme="minorHAnsi"/>
                <w:b/>
                <w:sz w:val="24"/>
                <w:szCs w:val="24"/>
              </w:rPr>
              <w:t xml:space="preserve">signatura al </w:t>
            </w:r>
            <w:r w:rsidR="00DC1C2E">
              <w:rPr>
                <w:rFonts w:cstheme="minorHAnsi"/>
                <w:b/>
                <w:sz w:val="24"/>
                <w:szCs w:val="24"/>
              </w:rPr>
              <w:t>p</w:t>
            </w:r>
            <w:r w:rsidRPr="00273284">
              <w:rPr>
                <w:rFonts w:cstheme="minorHAnsi"/>
                <w:b/>
                <w:sz w:val="24"/>
                <w:szCs w:val="24"/>
              </w:rPr>
              <w:t xml:space="preserve">erfil de </w:t>
            </w:r>
            <w:r w:rsidR="00DC1C2E">
              <w:rPr>
                <w:rFonts w:cstheme="minorHAnsi"/>
                <w:b/>
                <w:sz w:val="24"/>
                <w:szCs w:val="24"/>
              </w:rPr>
              <w:t>e</w:t>
            </w:r>
            <w:r w:rsidRPr="00273284">
              <w:rPr>
                <w:rFonts w:cstheme="minorHAnsi"/>
                <w:b/>
                <w:sz w:val="24"/>
                <w:szCs w:val="24"/>
              </w:rPr>
              <w:t>greso</w:t>
            </w:r>
          </w:p>
        </w:tc>
      </w:tr>
      <w:tr w:rsidR="00B627BE" w:rsidRPr="00273284" w14:paraId="0E07ECE1" w14:textId="77777777" w:rsidTr="00E478DB">
        <w:tc>
          <w:tcPr>
            <w:tcW w:w="12857" w:type="dxa"/>
            <w:vAlign w:val="center"/>
          </w:tcPr>
          <w:p w14:paraId="3E4B6103" w14:textId="6F2F86B7" w:rsidR="00663372" w:rsidRPr="00356FA8" w:rsidRDefault="00663372" w:rsidP="00663372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</w:rPr>
              <w:t>Este curso permite</w:t>
            </w:r>
            <w:r w:rsidRPr="00356FA8">
              <w:rPr>
                <w:rFonts w:cs="Arial"/>
                <w:bCs/>
                <w:sz w:val="20"/>
              </w:rPr>
              <w:t xml:space="preserve"> </w:t>
            </w:r>
            <w:r w:rsidRPr="00356FA8">
              <w:rPr>
                <w:rFonts w:cs="Arial"/>
                <w:sz w:val="20"/>
              </w:rPr>
              <w:t>familiarizar a todo estudiante con los conceptos básicos de las ciencias económicas, negocios y políticos.  Brinda un marco conceptual común.   </w:t>
            </w:r>
          </w:p>
          <w:p w14:paraId="571C2101" w14:textId="0D500435" w:rsidR="00663372" w:rsidRPr="00356FA8" w:rsidRDefault="00663372" w:rsidP="00663372">
            <w:pPr>
              <w:jc w:val="both"/>
              <w:rPr>
                <w:rFonts w:eastAsia="Calibri" w:cs="Arial"/>
                <w:color w:val="000000"/>
                <w:spacing w:val="4"/>
                <w:sz w:val="20"/>
              </w:rPr>
            </w:pPr>
            <w:r w:rsidRPr="00356FA8">
              <w:rPr>
                <w:rFonts w:cs="Arial"/>
                <w:sz w:val="20"/>
              </w:rPr>
              <w:t xml:space="preserve">Proporciona al estudiante los fundamentos básicos de la ciencia económica aplicada. </w:t>
            </w:r>
          </w:p>
          <w:p w14:paraId="6D2AF8B4" w14:textId="77777777" w:rsidR="00663372" w:rsidRPr="00356FA8" w:rsidRDefault="00663372" w:rsidP="0066337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5"/>
              <w:jc w:val="both"/>
              <w:rPr>
                <w:rFonts w:cs="Arial"/>
                <w:color w:val="000000"/>
                <w:sz w:val="20"/>
              </w:rPr>
            </w:pPr>
            <w:r w:rsidRPr="00356FA8">
              <w:rPr>
                <w:rFonts w:cs="Arial"/>
                <w:color w:val="000000"/>
                <w:spacing w:val="1"/>
                <w:sz w:val="20"/>
              </w:rPr>
              <w:t>L</w:t>
            </w:r>
            <w:r w:rsidRPr="00356FA8">
              <w:rPr>
                <w:rFonts w:cs="Arial"/>
                <w:color w:val="000000"/>
                <w:sz w:val="20"/>
              </w:rPr>
              <w:t xml:space="preserve">a </w:t>
            </w:r>
            <w:r w:rsidRPr="00356FA8">
              <w:rPr>
                <w:rFonts w:cs="Arial"/>
                <w:color w:val="000000"/>
                <w:spacing w:val="1"/>
                <w:sz w:val="20"/>
              </w:rPr>
              <w:t>p</w:t>
            </w:r>
            <w:r w:rsidRPr="00356FA8">
              <w:rPr>
                <w:rFonts w:cs="Arial"/>
                <w:color w:val="000000"/>
                <w:spacing w:val="-3"/>
                <w:sz w:val="20"/>
              </w:rPr>
              <w:t>r</w:t>
            </w:r>
            <w:r w:rsidRPr="00356FA8">
              <w:rPr>
                <w:rFonts w:cs="Arial"/>
                <w:color w:val="000000"/>
                <w:spacing w:val="4"/>
                <w:sz w:val="20"/>
              </w:rPr>
              <w:t>i</w:t>
            </w:r>
            <w:r w:rsidRPr="00356FA8">
              <w:rPr>
                <w:rFonts w:cs="Arial"/>
                <w:color w:val="000000"/>
                <w:spacing w:val="-8"/>
                <w:sz w:val="20"/>
              </w:rPr>
              <w:t>m</w:t>
            </w:r>
            <w:r w:rsidRPr="00356FA8">
              <w:rPr>
                <w:rFonts w:cs="Arial"/>
                <w:color w:val="000000"/>
                <w:spacing w:val="1"/>
                <w:sz w:val="20"/>
              </w:rPr>
              <w:t>e</w:t>
            </w:r>
            <w:r w:rsidRPr="00356FA8">
              <w:rPr>
                <w:rFonts w:cs="Arial"/>
                <w:color w:val="000000"/>
                <w:spacing w:val="2"/>
                <w:sz w:val="20"/>
              </w:rPr>
              <w:t>r</w:t>
            </w:r>
            <w:r w:rsidRPr="00356FA8">
              <w:rPr>
                <w:rFonts w:cs="Arial"/>
                <w:color w:val="000000"/>
                <w:sz w:val="20"/>
              </w:rPr>
              <w:t>a</w:t>
            </w:r>
            <w:r w:rsidRPr="00356FA8">
              <w:rPr>
                <w:rFonts w:cs="Arial"/>
                <w:color w:val="000000"/>
                <w:spacing w:val="5"/>
                <w:sz w:val="20"/>
              </w:rPr>
              <w:t xml:space="preserve"> fuente de conocimiento </w:t>
            </w:r>
            <w:r w:rsidRPr="00356FA8">
              <w:rPr>
                <w:rFonts w:cs="Arial"/>
                <w:color w:val="000000"/>
                <w:sz w:val="20"/>
              </w:rPr>
              <w:t xml:space="preserve">se </w:t>
            </w:r>
            <w:r w:rsidRPr="00356FA8">
              <w:rPr>
                <w:rFonts w:cs="Arial"/>
                <w:color w:val="000000"/>
                <w:spacing w:val="1"/>
                <w:sz w:val="20"/>
              </w:rPr>
              <w:t>ob</w:t>
            </w:r>
            <w:r w:rsidRPr="00356FA8">
              <w:rPr>
                <w:rFonts w:cs="Arial"/>
                <w:color w:val="000000"/>
                <w:sz w:val="20"/>
              </w:rPr>
              <w:t>ti</w:t>
            </w:r>
            <w:r w:rsidRPr="00356FA8">
              <w:rPr>
                <w:rFonts w:cs="Arial"/>
                <w:color w:val="000000"/>
                <w:spacing w:val="1"/>
                <w:sz w:val="20"/>
              </w:rPr>
              <w:t>en</w:t>
            </w:r>
            <w:r w:rsidRPr="00356FA8">
              <w:rPr>
                <w:rFonts w:cs="Arial"/>
                <w:color w:val="000000"/>
                <w:sz w:val="20"/>
              </w:rPr>
              <w:t>e</w:t>
            </w:r>
            <w:r w:rsidRPr="00356FA8">
              <w:rPr>
                <w:rFonts w:cs="Arial"/>
                <w:color w:val="000000"/>
                <w:spacing w:val="2"/>
                <w:sz w:val="20"/>
              </w:rPr>
              <w:t xml:space="preserve"> </w:t>
            </w:r>
            <w:r w:rsidRPr="00356FA8">
              <w:rPr>
                <w:rFonts w:cs="Arial"/>
                <w:color w:val="000000"/>
                <w:spacing w:val="1"/>
                <w:sz w:val="20"/>
              </w:rPr>
              <w:t>dentro de</w:t>
            </w:r>
            <w:r w:rsidRPr="00356FA8">
              <w:rPr>
                <w:rFonts w:cs="Arial"/>
                <w:color w:val="000000"/>
                <w:spacing w:val="-3"/>
                <w:sz w:val="20"/>
              </w:rPr>
              <w:t xml:space="preserve"> </w:t>
            </w:r>
            <w:r w:rsidRPr="00356FA8">
              <w:rPr>
                <w:rFonts w:cs="Arial"/>
                <w:color w:val="000000"/>
                <w:spacing w:val="4"/>
                <w:sz w:val="20"/>
              </w:rPr>
              <w:t>l</w:t>
            </w:r>
            <w:r w:rsidRPr="00356FA8">
              <w:rPr>
                <w:rFonts w:cs="Arial"/>
                <w:color w:val="000000"/>
                <w:spacing w:val="1"/>
                <w:sz w:val="20"/>
              </w:rPr>
              <w:t>a</w:t>
            </w:r>
            <w:r w:rsidRPr="00356FA8">
              <w:rPr>
                <w:rFonts w:cs="Arial"/>
                <w:color w:val="000000"/>
                <w:sz w:val="20"/>
              </w:rPr>
              <w:t>s</w:t>
            </w:r>
            <w:r w:rsidRPr="00356FA8">
              <w:rPr>
                <w:rFonts w:cs="Arial"/>
                <w:color w:val="000000"/>
                <w:spacing w:val="-4"/>
                <w:sz w:val="20"/>
              </w:rPr>
              <w:t xml:space="preserve"> </w:t>
            </w:r>
            <w:r w:rsidRPr="00356FA8">
              <w:rPr>
                <w:rFonts w:cs="Arial"/>
                <w:color w:val="000000"/>
                <w:spacing w:val="1"/>
                <w:sz w:val="20"/>
              </w:rPr>
              <w:t>a</w:t>
            </w:r>
            <w:r w:rsidRPr="00356FA8">
              <w:rPr>
                <w:rFonts w:cs="Arial"/>
                <w:color w:val="000000"/>
                <w:spacing w:val="-4"/>
                <w:sz w:val="20"/>
              </w:rPr>
              <w:t>u</w:t>
            </w:r>
            <w:r w:rsidRPr="00356FA8">
              <w:rPr>
                <w:rFonts w:cs="Arial"/>
                <w:color w:val="000000"/>
                <w:spacing w:val="4"/>
                <w:sz w:val="20"/>
              </w:rPr>
              <w:t>l</w:t>
            </w:r>
            <w:r w:rsidRPr="00356FA8">
              <w:rPr>
                <w:rFonts w:cs="Arial"/>
                <w:color w:val="000000"/>
                <w:spacing w:val="1"/>
                <w:sz w:val="20"/>
              </w:rPr>
              <w:t>a</w:t>
            </w:r>
            <w:r w:rsidRPr="00356FA8">
              <w:rPr>
                <w:rFonts w:cs="Arial"/>
                <w:color w:val="000000"/>
                <w:sz w:val="20"/>
              </w:rPr>
              <w:t>s</w:t>
            </w:r>
            <w:r w:rsidRPr="00356FA8">
              <w:rPr>
                <w:rFonts w:cs="Arial"/>
                <w:color w:val="000000"/>
                <w:spacing w:val="1"/>
                <w:sz w:val="20"/>
              </w:rPr>
              <w:t xml:space="preserve"> u</w:t>
            </w:r>
            <w:r w:rsidRPr="00356FA8">
              <w:rPr>
                <w:rFonts w:cs="Arial"/>
                <w:color w:val="000000"/>
                <w:spacing w:val="-4"/>
                <w:sz w:val="20"/>
              </w:rPr>
              <w:t>n</w:t>
            </w:r>
            <w:r w:rsidRPr="00356FA8">
              <w:rPr>
                <w:rFonts w:cs="Arial"/>
                <w:color w:val="000000"/>
                <w:spacing w:val="4"/>
                <w:sz w:val="20"/>
              </w:rPr>
              <w:t>i</w:t>
            </w:r>
            <w:r w:rsidRPr="00356FA8">
              <w:rPr>
                <w:rFonts w:cs="Arial"/>
                <w:color w:val="000000"/>
                <w:sz w:val="20"/>
              </w:rPr>
              <w:t>v</w:t>
            </w:r>
            <w:r w:rsidRPr="00356FA8">
              <w:rPr>
                <w:rFonts w:cs="Arial"/>
                <w:color w:val="000000"/>
                <w:spacing w:val="-4"/>
                <w:sz w:val="20"/>
              </w:rPr>
              <w:t>e</w:t>
            </w:r>
            <w:r w:rsidRPr="00356FA8">
              <w:rPr>
                <w:rFonts w:cs="Arial"/>
                <w:color w:val="000000"/>
                <w:spacing w:val="-3"/>
                <w:sz w:val="20"/>
              </w:rPr>
              <w:t>r</w:t>
            </w:r>
            <w:r w:rsidRPr="00356FA8">
              <w:rPr>
                <w:rFonts w:cs="Arial"/>
                <w:color w:val="000000"/>
                <w:sz w:val="20"/>
              </w:rPr>
              <w:t>s</w:t>
            </w:r>
            <w:r w:rsidRPr="00356FA8">
              <w:rPr>
                <w:rFonts w:cs="Arial"/>
                <w:color w:val="000000"/>
                <w:spacing w:val="4"/>
                <w:sz w:val="20"/>
              </w:rPr>
              <w:t>i</w:t>
            </w:r>
            <w:r w:rsidRPr="00356FA8">
              <w:rPr>
                <w:rFonts w:cs="Arial"/>
                <w:color w:val="000000"/>
                <w:sz w:val="20"/>
              </w:rPr>
              <w:t>t</w:t>
            </w:r>
            <w:r w:rsidRPr="00356FA8">
              <w:rPr>
                <w:rFonts w:cs="Arial"/>
                <w:color w:val="000000"/>
                <w:spacing w:val="-4"/>
                <w:sz w:val="20"/>
              </w:rPr>
              <w:t>a</w:t>
            </w:r>
            <w:r w:rsidRPr="00356FA8">
              <w:rPr>
                <w:rFonts w:cs="Arial"/>
                <w:color w:val="000000"/>
                <w:spacing w:val="2"/>
                <w:sz w:val="20"/>
              </w:rPr>
              <w:t>r</w:t>
            </w:r>
            <w:r w:rsidRPr="00356FA8">
              <w:rPr>
                <w:rFonts w:cs="Arial"/>
                <w:color w:val="000000"/>
                <w:sz w:val="20"/>
              </w:rPr>
              <w:t>i</w:t>
            </w:r>
            <w:r w:rsidRPr="00356FA8">
              <w:rPr>
                <w:rFonts w:cs="Arial"/>
                <w:color w:val="000000"/>
                <w:spacing w:val="1"/>
                <w:sz w:val="20"/>
              </w:rPr>
              <w:t>a</w:t>
            </w:r>
            <w:r w:rsidRPr="00356FA8">
              <w:rPr>
                <w:rFonts w:cs="Arial"/>
                <w:color w:val="000000"/>
                <w:sz w:val="20"/>
              </w:rPr>
              <w:t>s</w:t>
            </w:r>
            <w:r w:rsidRPr="00356FA8">
              <w:rPr>
                <w:rFonts w:cs="Arial"/>
                <w:color w:val="000000"/>
                <w:spacing w:val="1"/>
                <w:sz w:val="20"/>
              </w:rPr>
              <w:t xml:space="preserve"> </w:t>
            </w:r>
            <w:r w:rsidRPr="00356FA8">
              <w:rPr>
                <w:rFonts w:cs="Arial"/>
                <w:color w:val="000000"/>
                <w:sz w:val="20"/>
              </w:rPr>
              <w:t>y</w:t>
            </w:r>
            <w:r w:rsidRPr="00356FA8">
              <w:rPr>
                <w:rFonts w:cs="Arial"/>
                <w:color w:val="000000"/>
                <w:spacing w:val="1"/>
                <w:sz w:val="20"/>
              </w:rPr>
              <w:t xml:space="preserve"> luego se </w:t>
            </w:r>
            <w:r w:rsidRPr="00356FA8">
              <w:rPr>
                <w:rFonts w:cs="Arial"/>
                <w:color w:val="000000"/>
                <w:sz w:val="20"/>
              </w:rPr>
              <w:t>c</w:t>
            </w:r>
            <w:r w:rsidRPr="00356FA8">
              <w:rPr>
                <w:rFonts w:cs="Arial"/>
                <w:color w:val="000000"/>
                <w:spacing w:val="1"/>
                <w:sz w:val="20"/>
              </w:rPr>
              <w:t>o</w:t>
            </w:r>
            <w:r w:rsidRPr="00356FA8">
              <w:rPr>
                <w:rFonts w:cs="Arial"/>
                <w:color w:val="000000"/>
                <w:spacing w:val="-8"/>
                <w:sz w:val="20"/>
              </w:rPr>
              <w:t>m</w:t>
            </w:r>
            <w:r w:rsidRPr="00356FA8">
              <w:rPr>
                <w:rFonts w:cs="Arial"/>
                <w:color w:val="000000"/>
                <w:spacing w:val="1"/>
                <w:sz w:val="20"/>
              </w:rPr>
              <w:t>p</w:t>
            </w:r>
            <w:r w:rsidRPr="00356FA8">
              <w:rPr>
                <w:rFonts w:cs="Arial"/>
                <w:color w:val="000000"/>
                <w:spacing w:val="4"/>
                <w:sz w:val="20"/>
              </w:rPr>
              <w:t>l</w:t>
            </w:r>
            <w:r w:rsidRPr="00356FA8">
              <w:rPr>
                <w:rFonts w:cs="Arial"/>
                <w:color w:val="000000"/>
                <w:spacing w:val="1"/>
                <w:sz w:val="20"/>
              </w:rPr>
              <w:t>e</w:t>
            </w:r>
            <w:r w:rsidRPr="00356FA8">
              <w:rPr>
                <w:rFonts w:cs="Arial"/>
                <w:color w:val="000000"/>
                <w:spacing w:val="-8"/>
                <w:sz w:val="20"/>
              </w:rPr>
              <w:t>m</w:t>
            </w:r>
            <w:r w:rsidRPr="00356FA8">
              <w:rPr>
                <w:rFonts w:cs="Arial"/>
                <w:color w:val="000000"/>
                <w:spacing w:val="1"/>
                <w:sz w:val="20"/>
              </w:rPr>
              <w:t>en</w:t>
            </w:r>
            <w:r w:rsidRPr="00356FA8">
              <w:rPr>
                <w:rFonts w:cs="Arial"/>
                <w:color w:val="000000"/>
                <w:sz w:val="20"/>
              </w:rPr>
              <w:t>ta</w:t>
            </w:r>
            <w:r w:rsidRPr="00356FA8">
              <w:rPr>
                <w:rFonts w:cs="Arial"/>
                <w:color w:val="000000"/>
                <w:spacing w:val="2"/>
                <w:sz w:val="20"/>
              </w:rPr>
              <w:t xml:space="preserve"> con la </w:t>
            </w:r>
            <w:r w:rsidRPr="00356FA8">
              <w:rPr>
                <w:rFonts w:cs="Arial"/>
                <w:color w:val="000000"/>
                <w:sz w:val="20"/>
              </w:rPr>
              <w:t>s</w:t>
            </w:r>
            <w:r w:rsidRPr="00356FA8">
              <w:rPr>
                <w:rFonts w:cs="Arial"/>
                <w:color w:val="000000"/>
                <w:spacing w:val="1"/>
                <w:sz w:val="20"/>
              </w:rPr>
              <w:t>eg</w:t>
            </w:r>
            <w:r w:rsidRPr="00356FA8">
              <w:rPr>
                <w:rFonts w:cs="Arial"/>
                <w:color w:val="000000"/>
                <w:spacing w:val="-4"/>
                <w:sz w:val="20"/>
              </w:rPr>
              <w:t>u</w:t>
            </w:r>
            <w:r w:rsidRPr="00356FA8">
              <w:rPr>
                <w:rFonts w:cs="Arial"/>
                <w:color w:val="000000"/>
                <w:spacing w:val="1"/>
                <w:sz w:val="20"/>
              </w:rPr>
              <w:t>nda, e</w:t>
            </w:r>
            <w:r w:rsidRPr="00356FA8">
              <w:rPr>
                <w:rFonts w:cs="Arial"/>
                <w:color w:val="000000"/>
                <w:sz w:val="20"/>
              </w:rPr>
              <w:t>n</w:t>
            </w:r>
            <w:r w:rsidRPr="00356FA8">
              <w:rPr>
                <w:rFonts w:cs="Arial"/>
                <w:color w:val="000000"/>
                <w:spacing w:val="2"/>
                <w:sz w:val="20"/>
              </w:rPr>
              <w:t xml:space="preserve"> </w:t>
            </w:r>
            <w:r w:rsidRPr="00356FA8">
              <w:rPr>
                <w:rFonts w:cs="Arial"/>
                <w:color w:val="000000"/>
                <w:spacing w:val="-4"/>
                <w:sz w:val="20"/>
              </w:rPr>
              <w:t>e</w:t>
            </w:r>
            <w:r w:rsidRPr="00356FA8">
              <w:rPr>
                <w:rFonts w:cs="Arial"/>
                <w:color w:val="000000"/>
                <w:sz w:val="20"/>
              </w:rPr>
              <w:t>l</w:t>
            </w:r>
            <w:r w:rsidRPr="00356FA8">
              <w:rPr>
                <w:rFonts w:cs="Arial"/>
                <w:color w:val="000000"/>
                <w:spacing w:val="5"/>
                <w:sz w:val="20"/>
              </w:rPr>
              <w:t xml:space="preserve"> </w:t>
            </w:r>
            <w:r w:rsidRPr="00356FA8">
              <w:rPr>
                <w:rFonts w:cs="Arial"/>
                <w:color w:val="000000"/>
                <w:sz w:val="20"/>
              </w:rPr>
              <w:t>c</w:t>
            </w:r>
            <w:r w:rsidRPr="00356FA8">
              <w:rPr>
                <w:rFonts w:cs="Arial"/>
                <w:color w:val="000000"/>
                <w:spacing w:val="1"/>
                <w:sz w:val="20"/>
              </w:rPr>
              <w:t>a</w:t>
            </w:r>
            <w:r w:rsidRPr="00356FA8">
              <w:rPr>
                <w:rFonts w:cs="Arial"/>
                <w:color w:val="000000"/>
                <w:spacing w:val="-8"/>
                <w:sz w:val="20"/>
              </w:rPr>
              <w:t>m</w:t>
            </w:r>
            <w:r w:rsidRPr="00356FA8">
              <w:rPr>
                <w:rFonts w:cs="Arial"/>
                <w:color w:val="000000"/>
                <w:spacing w:val="1"/>
                <w:sz w:val="20"/>
              </w:rPr>
              <w:t>p</w:t>
            </w:r>
            <w:r w:rsidRPr="00356FA8">
              <w:rPr>
                <w:rFonts w:cs="Arial"/>
                <w:color w:val="000000"/>
                <w:sz w:val="20"/>
              </w:rPr>
              <w:t>o</w:t>
            </w:r>
            <w:r w:rsidRPr="00356FA8">
              <w:rPr>
                <w:rFonts w:cs="Arial"/>
                <w:color w:val="000000"/>
                <w:spacing w:val="2"/>
                <w:sz w:val="20"/>
              </w:rPr>
              <w:t xml:space="preserve"> </w:t>
            </w:r>
            <w:r w:rsidRPr="00356FA8">
              <w:rPr>
                <w:rFonts w:cs="Arial"/>
                <w:color w:val="000000"/>
                <w:spacing w:val="1"/>
                <w:sz w:val="20"/>
              </w:rPr>
              <w:t>p</w:t>
            </w:r>
            <w:r w:rsidRPr="00356FA8">
              <w:rPr>
                <w:rFonts w:cs="Arial"/>
                <w:color w:val="000000"/>
                <w:spacing w:val="2"/>
                <w:sz w:val="20"/>
              </w:rPr>
              <w:t>r</w:t>
            </w:r>
            <w:r w:rsidRPr="00356FA8">
              <w:rPr>
                <w:rFonts w:cs="Arial"/>
                <w:color w:val="000000"/>
                <w:spacing w:val="1"/>
                <w:sz w:val="20"/>
              </w:rPr>
              <w:t>o</w:t>
            </w:r>
            <w:r w:rsidRPr="00356FA8">
              <w:rPr>
                <w:rFonts w:cs="Arial"/>
                <w:color w:val="000000"/>
                <w:sz w:val="20"/>
              </w:rPr>
              <w:t>f</w:t>
            </w:r>
            <w:r w:rsidRPr="00356FA8">
              <w:rPr>
                <w:rFonts w:cs="Arial"/>
                <w:color w:val="000000"/>
                <w:spacing w:val="1"/>
                <w:sz w:val="20"/>
              </w:rPr>
              <w:t>e</w:t>
            </w:r>
            <w:r w:rsidRPr="00356FA8">
              <w:rPr>
                <w:rFonts w:cs="Arial"/>
                <w:color w:val="000000"/>
                <w:spacing w:val="-5"/>
                <w:sz w:val="20"/>
              </w:rPr>
              <w:t>s</w:t>
            </w:r>
            <w:r w:rsidRPr="00356FA8">
              <w:rPr>
                <w:rFonts w:cs="Arial"/>
                <w:color w:val="000000"/>
                <w:spacing w:val="4"/>
                <w:sz w:val="20"/>
              </w:rPr>
              <w:t>i</w:t>
            </w:r>
            <w:r w:rsidRPr="00356FA8">
              <w:rPr>
                <w:rFonts w:cs="Arial"/>
                <w:color w:val="000000"/>
                <w:spacing w:val="1"/>
                <w:sz w:val="20"/>
              </w:rPr>
              <w:t>on</w:t>
            </w:r>
            <w:r w:rsidRPr="00356FA8">
              <w:rPr>
                <w:rFonts w:cs="Arial"/>
                <w:color w:val="000000"/>
                <w:spacing w:val="-4"/>
                <w:sz w:val="20"/>
              </w:rPr>
              <w:t>a</w:t>
            </w:r>
            <w:r w:rsidRPr="00356FA8">
              <w:rPr>
                <w:rFonts w:cs="Arial"/>
                <w:color w:val="000000"/>
                <w:spacing w:val="4"/>
                <w:sz w:val="20"/>
              </w:rPr>
              <w:t>l</w:t>
            </w:r>
            <w:r w:rsidRPr="00356FA8">
              <w:rPr>
                <w:rFonts w:cs="Arial"/>
                <w:color w:val="000000"/>
                <w:sz w:val="20"/>
              </w:rPr>
              <w:t>.</w:t>
            </w:r>
          </w:p>
          <w:p w14:paraId="3738830A" w14:textId="08F2BC99" w:rsidR="00B627BE" w:rsidRPr="00273284" w:rsidRDefault="00B627BE" w:rsidP="00B627BE">
            <w:pPr>
              <w:pStyle w:val="Prrafodelista"/>
              <w:ind w:left="171"/>
              <w:rPr>
                <w:rFonts w:cstheme="minorHAnsi"/>
                <w:b/>
              </w:rPr>
            </w:pPr>
          </w:p>
        </w:tc>
      </w:tr>
    </w:tbl>
    <w:p w14:paraId="7259B136" w14:textId="77777777" w:rsidR="00CC3C9C" w:rsidRPr="00984D2D" w:rsidRDefault="00CC3C9C" w:rsidP="00E25612">
      <w:pPr>
        <w:rPr>
          <w:rFonts w:ascii="Arial" w:hAnsi="Arial" w:cs="Arial"/>
          <w:b/>
          <w:sz w:val="24"/>
          <w:szCs w:val="24"/>
        </w:rPr>
      </w:pPr>
    </w:p>
    <w:p w14:paraId="75F05E99" w14:textId="77777777" w:rsidR="00E07AA6" w:rsidRPr="00984D2D" w:rsidRDefault="00E07AA6" w:rsidP="00A70FDD">
      <w:pPr>
        <w:pStyle w:val="Prrafodelista"/>
        <w:ind w:left="0"/>
        <w:rPr>
          <w:rFonts w:ascii="Arial" w:hAnsi="Arial" w:cs="Arial"/>
          <w:b/>
          <w:sz w:val="28"/>
          <w:szCs w:val="28"/>
        </w:rPr>
      </w:pPr>
    </w:p>
    <w:p w14:paraId="216A08B2" w14:textId="77777777" w:rsidR="00A70FDD" w:rsidRDefault="00A70FDD" w:rsidP="00A70FDD">
      <w:pPr>
        <w:pStyle w:val="Prrafodelista"/>
        <w:ind w:left="0"/>
        <w:jc w:val="both"/>
        <w:rPr>
          <w:rFonts w:ascii="Arial" w:hAnsi="Arial" w:cs="Arial"/>
        </w:rPr>
      </w:pPr>
    </w:p>
    <w:p w14:paraId="7BDC6AE7" w14:textId="77777777" w:rsidR="002D0DB4" w:rsidRDefault="002D0DB4" w:rsidP="00A70FDD">
      <w:pPr>
        <w:pStyle w:val="Prrafodelista"/>
        <w:ind w:left="0"/>
        <w:jc w:val="both"/>
        <w:rPr>
          <w:rFonts w:ascii="Arial" w:hAnsi="Arial" w:cs="Arial"/>
        </w:rPr>
      </w:pPr>
    </w:p>
    <w:tbl>
      <w:tblPr>
        <w:tblW w:w="13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2835"/>
        <w:gridCol w:w="2693"/>
        <w:gridCol w:w="2976"/>
        <w:gridCol w:w="2694"/>
        <w:gridCol w:w="1137"/>
        <w:gridCol w:w="6"/>
      </w:tblGrid>
      <w:tr w:rsidR="00C9096A" w:rsidRPr="00233865" w14:paraId="65D7E065" w14:textId="77777777" w:rsidTr="002510B8">
        <w:trPr>
          <w:trHeight w:val="414"/>
          <w:jc w:val="center"/>
        </w:trPr>
        <w:tc>
          <w:tcPr>
            <w:tcW w:w="13329" w:type="dxa"/>
            <w:gridSpan w:val="7"/>
            <w:shd w:val="clear" w:color="auto" w:fill="002060"/>
          </w:tcPr>
          <w:p w14:paraId="7F57C971" w14:textId="77777777" w:rsidR="00C9096A" w:rsidRPr="00233865" w:rsidRDefault="00C9096A" w:rsidP="0050268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233865">
              <w:rPr>
                <w:rFonts w:cstheme="minorHAnsi"/>
                <w:b/>
                <w:sz w:val="28"/>
                <w:szCs w:val="24"/>
              </w:rPr>
              <w:lastRenderedPageBreak/>
              <w:t>Contenidos Generales</w:t>
            </w:r>
          </w:p>
        </w:tc>
      </w:tr>
      <w:tr w:rsidR="00DD5892" w:rsidRPr="00233865" w14:paraId="2B1778E3" w14:textId="77777777" w:rsidTr="002510B8">
        <w:trPr>
          <w:gridAfter w:val="1"/>
          <w:wAfter w:w="6" w:type="dxa"/>
          <w:trHeight w:val="300"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8496B0" w:themeFill="text2" w:themeFillTint="99"/>
            <w:noWrap/>
            <w:vAlign w:val="center"/>
            <w:hideMark/>
          </w:tcPr>
          <w:p w14:paraId="25C875B5" w14:textId="12E18BA7" w:rsidR="00DD5892" w:rsidRPr="00233865" w:rsidRDefault="002510B8" w:rsidP="0050268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</w:rPr>
              <w:t>Módulo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8496B0" w:themeFill="text2" w:themeFillTint="99"/>
            <w:vAlign w:val="center"/>
          </w:tcPr>
          <w:p w14:paraId="5A5896EB" w14:textId="77777777" w:rsidR="00DD5892" w:rsidRPr="00233865" w:rsidRDefault="00DD5892" w:rsidP="0050268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</w:rPr>
            </w:pPr>
            <w:r w:rsidRPr="00233865">
              <w:rPr>
                <w:rFonts w:cstheme="minorHAnsi"/>
                <w:b/>
                <w:bCs/>
                <w:color w:val="FFFFFF" w:themeColor="background1"/>
                <w:sz w:val="24"/>
              </w:rPr>
              <w:t>Contenido</w:t>
            </w:r>
          </w:p>
          <w:p w14:paraId="13A28E64" w14:textId="77777777" w:rsidR="00DD5892" w:rsidRPr="00233865" w:rsidRDefault="00DD5892" w:rsidP="0050268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</w:rPr>
            </w:pPr>
            <w:r w:rsidRPr="00233865">
              <w:rPr>
                <w:rFonts w:cstheme="minorHAnsi"/>
                <w:b/>
                <w:bCs/>
                <w:color w:val="FFFFFF" w:themeColor="background1"/>
                <w:sz w:val="24"/>
              </w:rPr>
              <w:t>General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8496B0" w:themeFill="text2" w:themeFillTint="99"/>
            <w:vAlign w:val="center"/>
          </w:tcPr>
          <w:p w14:paraId="5E3D3DB6" w14:textId="37911BEC" w:rsidR="00DD5892" w:rsidRPr="00233865" w:rsidRDefault="00DD5892" w:rsidP="0050268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</w:rPr>
            </w:pPr>
            <w:r w:rsidRPr="00233865">
              <w:rPr>
                <w:rFonts w:cstheme="minorHAnsi"/>
                <w:b/>
                <w:bCs/>
                <w:color w:val="FFFFFF" w:themeColor="background1"/>
                <w:sz w:val="24"/>
              </w:rPr>
              <w:t xml:space="preserve">Competencias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</w:rPr>
              <w:t>Generales/</w:t>
            </w:r>
            <w:r w:rsidRPr="00233865">
              <w:rPr>
                <w:rFonts w:cstheme="minorHAnsi"/>
                <w:b/>
                <w:bCs/>
                <w:color w:val="FFFFFF" w:themeColor="background1"/>
                <w:sz w:val="24"/>
              </w:rPr>
              <w:t>Específicas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8496B0" w:themeFill="text2" w:themeFillTint="99"/>
            <w:noWrap/>
            <w:vAlign w:val="center"/>
            <w:hideMark/>
          </w:tcPr>
          <w:p w14:paraId="6E754F79" w14:textId="3A02BBEF" w:rsidR="00DD5892" w:rsidRPr="002510B8" w:rsidRDefault="002510B8" w:rsidP="00DC1C2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</w:rPr>
            </w:pPr>
            <w:r w:rsidRPr="002510B8">
              <w:rPr>
                <w:rFonts w:cstheme="minorHAnsi"/>
                <w:b/>
                <w:bCs/>
                <w:color w:val="FFFFFF" w:themeColor="background1"/>
                <w:sz w:val="24"/>
              </w:rPr>
              <w:t>Actividad de evaluación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8496B0" w:themeFill="text2" w:themeFillTint="99"/>
            <w:noWrap/>
            <w:vAlign w:val="center"/>
            <w:hideMark/>
          </w:tcPr>
          <w:p w14:paraId="5880B2CC" w14:textId="6244EE64" w:rsidR="00DD5892" w:rsidRPr="00F97396" w:rsidRDefault="002510B8" w:rsidP="00F9739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</w:rPr>
            </w:pPr>
            <w:r w:rsidRPr="00233865">
              <w:rPr>
                <w:rFonts w:cstheme="minorHAnsi"/>
                <w:b/>
                <w:bCs/>
                <w:color w:val="FFFFFF" w:themeColor="background1"/>
                <w:sz w:val="24"/>
              </w:rPr>
              <w:t>Evidencia de aprendizaje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8496B0" w:themeFill="text2" w:themeFillTint="99"/>
            <w:noWrap/>
            <w:vAlign w:val="center"/>
            <w:hideMark/>
          </w:tcPr>
          <w:p w14:paraId="3E7F0CB6" w14:textId="1A094784" w:rsidR="00DD5892" w:rsidRPr="00233865" w:rsidRDefault="00DD5892" w:rsidP="007C0572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</w:rPr>
            </w:pPr>
            <w:r w:rsidRPr="00233865">
              <w:rPr>
                <w:rFonts w:cstheme="minorHAnsi"/>
                <w:b/>
                <w:bCs/>
                <w:color w:val="FFFFFF" w:themeColor="background1"/>
                <w:sz w:val="24"/>
              </w:rPr>
              <w:t>Punteo</w:t>
            </w:r>
          </w:p>
        </w:tc>
      </w:tr>
      <w:tr w:rsidR="00DD5892" w:rsidRPr="00233865" w14:paraId="492D7013" w14:textId="77777777" w:rsidTr="00274FBB">
        <w:trPr>
          <w:gridAfter w:val="1"/>
          <w:wAfter w:w="6" w:type="dxa"/>
          <w:trHeight w:val="803"/>
          <w:jc w:val="center"/>
        </w:trPr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55CFB" w14:textId="77777777" w:rsidR="00DD5892" w:rsidRPr="00233865" w:rsidRDefault="00DD5892" w:rsidP="006C542F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  <w:p w14:paraId="1D4CCBB9" w14:textId="77777777" w:rsidR="00DD5892" w:rsidRPr="00C9096A" w:rsidRDefault="00DD5892" w:rsidP="006C542F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4"/>
              </w:rPr>
            </w:pPr>
            <w:r w:rsidRPr="00C9096A">
              <w:rPr>
                <w:rFonts w:cstheme="minorHAnsi"/>
                <w:b/>
                <w:color w:val="000000"/>
                <w:sz w:val="24"/>
              </w:rPr>
              <w:t>I</w:t>
            </w:r>
          </w:p>
          <w:p w14:paraId="26303713" w14:textId="77777777" w:rsidR="00DD5892" w:rsidRPr="00233865" w:rsidRDefault="00DD5892" w:rsidP="006C542F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EE71" w14:textId="77777777" w:rsidR="00DD5892" w:rsidRDefault="00984420" w:rsidP="006C542F">
            <w:pPr>
              <w:rPr>
                <w:rFonts w:ascii="Calibri" w:hAnsi="Calibri" w:cs="Calibri"/>
                <w:color w:val="000000"/>
                <w:lang w:val="es-GT"/>
              </w:rPr>
            </w:pPr>
            <w:r>
              <w:rPr>
                <w:rFonts w:ascii="Calibri" w:hAnsi="Calibri" w:cs="Calibri"/>
                <w:color w:val="000000"/>
                <w:lang w:val="es-GT"/>
              </w:rPr>
              <w:t>¿Qué es la economía?</w:t>
            </w:r>
          </w:p>
          <w:p w14:paraId="5E46EBA8" w14:textId="05663F21" w:rsidR="00A778C1" w:rsidRDefault="00A778C1" w:rsidP="006C542F">
            <w:pPr>
              <w:rPr>
                <w:rFonts w:ascii="Calibri" w:hAnsi="Calibri" w:cs="Calibri"/>
                <w:color w:val="000000"/>
                <w:lang w:val="es-GT"/>
              </w:rPr>
            </w:pPr>
            <w:r>
              <w:rPr>
                <w:rFonts w:ascii="Calibri" w:hAnsi="Calibri" w:cs="Calibri"/>
                <w:color w:val="000000"/>
                <w:lang w:val="es-GT"/>
              </w:rPr>
              <w:t>Conocer sobre la frontera de posibilidades de producción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B6CD6" w14:textId="59EF4330" w:rsidR="00DD5892" w:rsidRPr="0060428F" w:rsidRDefault="00257A66" w:rsidP="006C542F">
            <w:pPr>
              <w:rPr>
                <w:rFonts w:ascii="Calibri" w:hAnsi="Calibri" w:cs="Calibri"/>
                <w:b/>
                <w:bCs/>
                <w:sz w:val="18"/>
                <w:szCs w:val="18"/>
                <w:lang w:val="es-GT"/>
              </w:rPr>
            </w:pPr>
            <w:r w:rsidRPr="00DC0290">
              <w:rPr>
                <w:rFonts w:cs="Arial"/>
                <w:sz w:val="20"/>
              </w:rPr>
              <w:t>Conoce los conceptos básicos de la economía y diferencia cada uno de los actores (Agentes Económicos) para desarrollar planes estratégicos</w:t>
            </w:r>
            <w:r w:rsidR="00A778C1">
              <w:rPr>
                <w:rFonts w:cs="Arial"/>
                <w:sz w:val="20"/>
              </w:rPr>
              <w:t>, calcular por medio de la frontera de posibilidad el coste de oportunidad, comprender la diferencia entre micro y macro economía.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BF0433" w14:textId="76CFD036" w:rsidR="004374C4" w:rsidRDefault="004374C4" w:rsidP="004374C4">
            <w:pPr>
              <w:autoSpaceDN w:val="0"/>
              <w:spacing w:before="100" w:beforeAutospacing="1" w:after="100" w:afterAutospacing="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Lecturas Recomendadas</w:t>
            </w:r>
          </w:p>
          <w:p w14:paraId="3610DA04" w14:textId="2E09DFD5" w:rsidR="004374C4" w:rsidRDefault="00984420" w:rsidP="004374C4">
            <w:pPr>
              <w:autoSpaceDN w:val="0"/>
              <w:spacing w:before="100" w:beforeAutospacing="1" w:after="100" w:afterAutospacing="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Evaluación aplicativa</w:t>
            </w:r>
          </w:p>
          <w:p w14:paraId="3F889BDA" w14:textId="2AB973A0" w:rsidR="004374C4" w:rsidRPr="00356FA8" w:rsidRDefault="00984420" w:rsidP="004374C4">
            <w:pPr>
              <w:autoSpaceDN w:val="0"/>
              <w:spacing w:before="100" w:beforeAutospacing="1" w:after="100" w:afterAutospacing="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Evaluación de comprensión</w:t>
            </w:r>
          </w:p>
          <w:p w14:paraId="541B41A8" w14:textId="288CAC69" w:rsidR="00274FBB" w:rsidRPr="00036153" w:rsidRDefault="00274FBB" w:rsidP="00036153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B2A3CC" w14:textId="21AAD823" w:rsidR="00DD5892" w:rsidRPr="002D0DB4" w:rsidRDefault="00036153" w:rsidP="004374C4">
            <w:pPr>
              <w:spacing w:after="200" w:line="276" w:lineRule="auto"/>
              <w:rPr>
                <w:rFonts w:cstheme="minorHAnsi"/>
                <w:sz w:val="18"/>
                <w:szCs w:val="18"/>
              </w:rPr>
            </w:pPr>
            <w:r w:rsidRPr="00036153">
              <w:rPr>
                <w:rFonts w:cstheme="minorHAnsi"/>
                <w:sz w:val="18"/>
                <w:szCs w:val="18"/>
              </w:rPr>
              <w:t xml:space="preserve">Conoce los </w:t>
            </w:r>
            <w:r w:rsidR="004374C4">
              <w:rPr>
                <w:rFonts w:cstheme="minorHAnsi"/>
                <w:sz w:val="18"/>
                <w:szCs w:val="18"/>
              </w:rPr>
              <w:t xml:space="preserve">conceptos básicos de la </w:t>
            </w:r>
            <w:r w:rsidR="00984420">
              <w:rPr>
                <w:rFonts w:cstheme="minorHAnsi"/>
                <w:sz w:val="18"/>
                <w:szCs w:val="18"/>
              </w:rPr>
              <w:t xml:space="preserve">económica </w:t>
            </w:r>
            <w:r w:rsidR="00984420" w:rsidRPr="00036153">
              <w:rPr>
                <w:rFonts w:cstheme="minorHAnsi"/>
                <w:sz w:val="18"/>
                <w:szCs w:val="18"/>
              </w:rPr>
              <w:t>y</w:t>
            </w:r>
            <w:r w:rsidRPr="00036153">
              <w:rPr>
                <w:rFonts w:cstheme="minorHAnsi"/>
                <w:sz w:val="18"/>
                <w:szCs w:val="18"/>
              </w:rPr>
              <w:t xml:space="preserve"> su vinculación con la administración de negocios.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4293D0" w14:textId="27957833" w:rsidR="00DD5892" w:rsidRPr="00233865" w:rsidRDefault="00DD5892" w:rsidP="006C542F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DD5892" w:rsidRPr="00233865" w14:paraId="2A765B1C" w14:textId="77777777" w:rsidTr="00274FBB">
        <w:trPr>
          <w:gridAfter w:val="1"/>
          <w:wAfter w:w="6" w:type="dxa"/>
          <w:trHeight w:val="1128"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3156C0" w14:textId="1BC7C13F" w:rsidR="00DD5892" w:rsidRPr="00233865" w:rsidRDefault="002510B8" w:rsidP="006C542F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II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EA20" w14:textId="7088E70A" w:rsidR="004374C4" w:rsidRPr="00743FF3" w:rsidRDefault="007038BA" w:rsidP="004374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3" w:lineRule="atLeas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El mercado y el estado en la economía moderna</w:t>
            </w:r>
            <w:r w:rsidR="00A778C1">
              <w:rPr>
                <w:rFonts w:cs="Arial"/>
                <w:sz w:val="20"/>
              </w:rPr>
              <w:t>, tipo de estructura de mercado</w:t>
            </w:r>
          </w:p>
          <w:p w14:paraId="0F412BB3" w14:textId="7597051C" w:rsidR="00DD5892" w:rsidRDefault="00DD5892" w:rsidP="006C542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6389C" w14:textId="100252C6" w:rsidR="00DD5892" w:rsidRPr="0060428F" w:rsidRDefault="00257A66" w:rsidP="006C542F">
            <w:pPr>
              <w:rPr>
                <w:rFonts w:ascii="Calibri" w:hAnsi="Calibri" w:cs="Calibri"/>
                <w:b/>
                <w:bCs/>
                <w:sz w:val="18"/>
                <w:szCs w:val="18"/>
                <w:lang w:val="es-GT"/>
              </w:rPr>
            </w:pPr>
            <w:r w:rsidRPr="00257A66">
              <w:rPr>
                <w:rFonts w:cs="Arial"/>
                <w:sz w:val="20"/>
              </w:rPr>
              <w:t xml:space="preserve">Conoce </w:t>
            </w:r>
            <w:r w:rsidR="007038BA">
              <w:rPr>
                <w:rFonts w:cs="Arial"/>
                <w:sz w:val="20"/>
              </w:rPr>
              <w:t xml:space="preserve">sobre el mercado y </w:t>
            </w:r>
            <w:r w:rsidRPr="00257A66">
              <w:rPr>
                <w:rFonts w:cs="Arial"/>
                <w:sz w:val="20"/>
              </w:rPr>
              <w:t>los instrumentos y sistemas económicos para la apropiada toma de decisiones</w:t>
            </w:r>
            <w:r w:rsidR="00A778C1">
              <w:rPr>
                <w:rFonts w:cs="Arial"/>
                <w:sz w:val="20"/>
              </w:rPr>
              <w:t>, así como los tipos de estructura de mercado.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FC1005" w14:textId="011B4C55" w:rsidR="004374C4" w:rsidRDefault="007038BA" w:rsidP="004374C4">
            <w:pPr>
              <w:autoSpaceDN w:val="0"/>
              <w:spacing w:before="100" w:beforeAutospacing="1" w:after="100" w:afterAutospacing="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Lectura recomendada</w:t>
            </w:r>
          </w:p>
          <w:p w14:paraId="49098ECC" w14:textId="77777777" w:rsidR="007038BA" w:rsidRDefault="007038BA" w:rsidP="007038BA">
            <w:pPr>
              <w:autoSpaceDN w:val="0"/>
              <w:spacing w:before="100" w:beforeAutospacing="1" w:after="100" w:afterAutospacing="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Evaluación aplicativa</w:t>
            </w:r>
          </w:p>
          <w:p w14:paraId="0EB80CAB" w14:textId="77777777" w:rsidR="007038BA" w:rsidRPr="00356FA8" w:rsidRDefault="007038BA" w:rsidP="007038BA">
            <w:pPr>
              <w:autoSpaceDN w:val="0"/>
              <w:spacing w:before="100" w:beforeAutospacing="1" w:after="100" w:afterAutospacing="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Evaluación de comprensión</w:t>
            </w:r>
          </w:p>
          <w:p w14:paraId="05269690" w14:textId="42AEDAB8" w:rsidR="00DD5892" w:rsidRPr="00036153" w:rsidRDefault="00DD5892" w:rsidP="004374C4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6AB647" w14:textId="0A60A209" w:rsidR="00DD5892" w:rsidRPr="002D0DB4" w:rsidRDefault="00036153" w:rsidP="004374C4">
            <w:pPr>
              <w:spacing w:after="200" w:line="276" w:lineRule="auto"/>
              <w:rPr>
                <w:rFonts w:cstheme="minorHAnsi"/>
                <w:sz w:val="18"/>
                <w:szCs w:val="18"/>
              </w:rPr>
            </w:pPr>
            <w:r w:rsidRPr="00036153">
              <w:rPr>
                <w:rFonts w:cstheme="minorHAnsi"/>
                <w:sz w:val="18"/>
                <w:szCs w:val="18"/>
              </w:rPr>
              <w:t xml:space="preserve">Establece el marco conceptual para </w:t>
            </w:r>
            <w:r w:rsidR="004374C4">
              <w:rPr>
                <w:rFonts w:cstheme="minorHAnsi"/>
                <w:sz w:val="18"/>
                <w:szCs w:val="18"/>
              </w:rPr>
              <w:t>identificar y</w:t>
            </w:r>
            <w:r w:rsidR="007038BA">
              <w:rPr>
                <w:rFonts w:cstheme="minorHAnsi"/>
                <w:sz w:val="18"/>
                <w:szCs w:val="18"/>
              </w:rPr>
              <w:t xml:space="preserve"> conocer los mercados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DFA2D2" w14:textId="2C310369" w:rsidR="00DD5892" w:rsidRPr="00233865" w:rsidRDefault="00DD5892" w:rsidP="006C542F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</w:tbl>
    <w:p w14:paraId="19920EBA" w14:textId="77777777" w:rsidR="00C75451" w:rsidRDefault="00C75451"/>
    <w:tbl>
      <w:tblPr>
        <w:tblW w:w="13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2835"/>
        <w:gridCol w:w="2693"/>
        <w:gridCol w:w="2976"/>
        <w:gridCol w:w="2694"/>
        <w:gridCol w:w="1137"/>
        <w:gridCol w:w="6"/>
      </w:tblGrid>
      <w:tr w:rsidR="002510B8" w:rsidRPr="00233865" w14:paraId="1EAD727B" w14:textId="77777777" w:rsidTr="00E478DB">
        <w:trPr>
          <w:trHeight w:val="414"/>
          <w:jc w:val="center"/>
        </w:trPr>
        <w:tc>
          <w:tcPr>
            <w:tcW w:w="13329" w:type="dxa"/>
            <w:gridSpan w:val="7"/>
            <w:shd w:val="clear" w:color="auto" w:fill="002060"/>
          </w:tcPr>
          <w:p w14:paraId="7D7222C9" w14:textId="77777777" w:rsidR="002510B8" w:rsidRPr="00233865" w:rsidRDefault="002510B8" w:rsidP="00E478D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233865">
              <w:rPr>
                <w:rFonts w:cstheme="minorHAnsi"/>
                <w:b/>
                <w:sz w:val="28"/>
                <w:szCs w:val="24"/>
              </w:rPr>
              <w:t>Contenidos Generales</w:t>
            </w:r>
          </w:p>
        </w:tc>
      </w:tr>
      <w:tr w:rsidR="002510B8" w:rsidRPr="00233865" w14:paraId="3081A024" w14:textId="77777777" w:rsidTr="00E478DB">
        <w:trPr>
          <w:gridAfter w:val="1"/>
          <w:wAfter w:w="6" w:type="dxa"/>
          <w:trHeight w:val="300"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8496B0" w:themeFill="text2" w:themeFillTint="99"/>
            <w:noWrap/>
            <w:vAlign w:val="center"/>
            <w:hideMark/>
          </w:tcPr>
          <w:p w14:paraId="7F0D9D17" w14:textId="77777777" w:rsidR="002510B8" w:rsidRPr="00233865" w:rsidRDefault="002510B8" w:rsidP="00E478D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</w:rPr>
              <w:t>Módulo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8496B0" w:themeFill="text2" w:themeFillTint="99"/>
            <w:vAlign w:val="center"/>
          </w:tcPr>
          <w:p w14:paraId="48507557" w14:textId="77777777" w:rsidR="002510B8" w:rsidRPr="00233865" w:rsidRDefault="002510B8" w:rsidP="00E478D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</w:rPr>
            </w:pPr>
            <w:r w:rsidRPr="00233865">
              <w:rPr>
                <w:rFonts w:cstheme="minorHAnsi"/>
                <w:b/>
                <w:bCs/>
                <w:color w:val="FFFFFF" w:themeColor="background1"/>
                <w:sz w:val="24"/>
              </w:rPr>
              <w:t>Contenido</w:t>
            </w:r>
          </w:p>
          <w:p w14:paraId="51B2595B" w14:textId="77777777" w:rsidR="002510B8" w:rsidRPr="00233865" w:rsidRDefault="002510B8" w:rsidP="00E478D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</w:rPr>
            </w:pPr>
            <w:r w:rsidRPr="00233865">
              <w:rPr>
                <w:rFonts w:cstheme="minorHAnsi"/>
                <w:b/>
                <w:bCs/>
                <w:color w:val="FFFFFF" w:themeColor="background1"/>
                <w:sz w:val="24"/>
              </w:rPr>
              <w:t>General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8496B0" w:themeFill="text2" w:themeFillTint="99"/>
            <w:vAlign w:val="center"/>
          </w:tcPr>
          <w:p w14:paraId="421ACE3A" w14:textId="77777777" w:rsidR="002510B8" w:rsidRPr="00233865" w:rsidRDefault="002510B8" w:rsidP="00E478D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</w:rPr>
            </w:pPr>
            <w:r w:rsidRPr="00233865">
              <w:rPr>
                <w:rFonts w:cstheme="minorHAnsi"/>
                <w:b/>
                <w:bCs/>
                <w:color w:val="FFFFFF" w:themeColor="background1"/>
                <w:sz w:val="24"/>
              </w:rPr>
              <w:t xml:space="preserve">Competencias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</w:rPr>
              <w:t>Generales/</w:t>
            </w:r>
            <w:r w:rsidRPr="00233865">
              <w:rPr>
                <w:rFonts w:cstheme="minorHAnsi"/>
                <w:b/>
                <w:bCs/>
                <w:color w:val="FFFFFF" w:themeColor="background1"/>
                <w:sz w:val="24"/>
              </w:rPr>
              <w:t>Específicas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8496B0" w:themeFill="text2" w:themeFillTint="99"/>
            <w:noWrap/>
            <w:vAlign w:val="center"/>
            <w:hideMark/>
          </w:tcPr>
          <w:p w14:paraId="06F9E3D2" w14:textId="7A107F52" w:rsidR="002510B8" w:rsidRPr="002510B8" w:rsidRDefault="002510B8" w:rsidP="007C0572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</w:rPr>
            </w:pPr>
            <w:r w:rsidRPr="002510B8">
              <w:rPr>
                <w:rFonts w:cstheme="minorHAnsi"/>
                <w:b/>
                <w:bCs/>
                <w:color w:val="FFFFFF" w:themeColor="background1"/>
                <w:sz w:val="24"/>
              </w:rPr>
              <w:t>Actividad de evaluación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8496B0" w:themeFill="text2" w:themeFillTint="99"/>
            <w:noWrap/>
            <w:vAlign w:val="center"/>
            <w:hideMark/>
          </w:tcPr>
          <w:p w14:paraId="3BA5AB28" w14:textId="77777777" w:rsidR="002510B8" w:rsidRPr="00F97396" w:rsidRDefault="002510B8" w:rsidP="00E478D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</w:rPr>
            </w:pPr>
            <w:r w:rsidRPr="00233865">
              <w:rPr>
                <w:rFonts w:cstheme="minorHAnsi"/>
                <w:b/>
                <w:bCs/>
                <w:color w:val="FFFFFF" w:themeColor="background1"/>
                <w:sz w:val="24"/>
              </w:rPr>
              <w:t>Evidencia de aprendizaje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8496B0" w:themeFill="text2" w:themeFillTint="99"/>
            <w:noWrap/>
            <w:vAlign w:val="center"/>
            <w:hideMark/>
          </w:tcPr>
          <w:p w14:paraId="77166084" w14:textId="07F9D851" w:rsidR="002510B8" w:rsidRPr="00233865" w:rsidRDefault="002510B8" w:rsidP="007C0572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</w:rPr>
            </w:pPr>
            <w:r w:rsidRPr="00233865">
              <w:rPr>
                <w:rFonts w:cstheme="minorHAnsi"/>
                <w:b/>
                <w:bCs/>
                <w:color w:val="FFFFFF" w:themeColor="background1"/>
                <w:sz w:val="24"/>
              </w:rPr>
              <w:t>Punteo</w:t>
            </w:r>
          </w:p>
        </w:tc>
      </w:tr>
      <w:tr w:rsidR="00274FBB" w:rsidRPr="00233865" w14:paraId="159489DB" w14:textId="77777777" w:rsidTr="00274FBB">
        <w:trPr>
          <w:gridAfter w:val="1"/>
          <w:wAfter w:w="6" w:type="dxa"/>
          <w:trHeight w:val="897"/>
          <w:jc w:val="center"/>
        </w:trPr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460A" w14:textId="77777777" w:rsidR="00274FBB" w:rsidRPr="00233865" w:rsidRDefault="00274FBB" w:rsidP="00274FBB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  <w:p w14:paraId="4B30D9FB" w14:textId="5D8033C2" w:rsidR="00274FBB" w:rsidRPr="00C9096A" w:rsidRDefault="00274FBB" w:rsidP="00274FBB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4"/>
              </w:rPr>
            </w:pPr>
            <w:r w:rsidRPr="00C9096A">
              <w:rPr>
                <w:rFonts w:cstheme="minorHAnsi"/>
                <w:b/>
                <w:color w:val="000000"/>
                <w:sz w:val="24"/>
              </w:rPr>
              <w:t>I</w:t>
            </w:r>
            <w:r>
              <w:rPr>
                <w:rFonts w:cstheme="minorHAnsi"/>
                <w:b/>
                <w:color w:val="000000"/>
                <w:sz w:val="24"/>
              </w:rPr>
              <w:t>II</w:t>
            </w:r>
          </w:p>
          <w:p w14:paraId="2C273ED6" w14:textId="77777777" w:rsidR="00274FBB" w:rsidRPr="00233865" w:rsidRDefault="00274FBB" w:rsidP="00274FBB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6F51" w14:textId="610EF8D9" w:rsidR="004374C4" w:rsidRPr="00743FF3" w:rsidRDefault="007038BA" w:rsidP="004374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3" w:lineRule="atLeas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Fuerzas del mercado</w:t>
            </w:r>
          </w:p>
          <w:p w14:paraId="78A26A9C" w14:textId="61A65F19" w:rsidR="00274FBB" w:rsidRDefault="00274FBB" w:rsidP="00274FBB">
            <w:pPr>
              <w:rPr>
                <w:rFonts w:ascii="Calibri" w:hAnsi="Calibri" w:cs="Calibri"/>
                <w:color w:val="000000"/>
                <w:lang w:val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0DED5" w14:textId="74D26BB6" w:rsidR="00A778C1" w:rsidRPr="00257A66" w:rsidRDefault="00A778C1" w:rsidP="007038B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</w:t>
            </w:r>
            <w:r w:rsidRPr="00A778C1">
              <w:rPr>
                <w:rFonts w:cs="Arial"/>
                <w:sz w:val="20"/>
              </w:rPr>
              <w:t>omprender los fundamentos de la oferta, la demanda y el equilibrio del mercado</w:t>
            </w:r>
            <w:r>
              <w:rPr>
                <w:rFonts w:cs="Arial"/>
                <w:sz w:val="20"/>
              </w:rPr>
              <w:t xml:space="preserve">. 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51BAE9" w14:textId="4BE40506" w:rsidR="007038BA" w:rsidRDefault="00036153" w:rsidP="007038BA">
            <w:pPr>
              <w:autoSpaceDN w:val="0"/>
              <w:spacing w:before="100" w:beforeAutospacing="1" w:after="100" w:afterAutospacing="1"/>
              <w:rPr>
                <w:rFonts w:cs="Arial"/>
                <w:sz w:val="20"/>
              </w:rPr>
            </w:pPr>
            <w:r w:rsidRPr="00274FBB">
              <w:rPr>
                <w:rFonts w:cstheme="minorHAnsi"/>
                <w:color w:val="000000"/>
              </w:rPr>
              <w:t>-</w:t>
            </w:r>
            <w:r w:rsidR="007038BA">
              <w:rPr>
                <w:rFonts w:cs="Arial"/>
                <w:sz w:val="20"/>
              </w:rPr>
              <w:t xml:space="preserve"> Lectura recomendada</w:t>
            </w:r>
          </w:p>
          <w:p w14:paraId="1F7C2CD3" w14:textId="77777777" w:rsidR="007038BA" w:rsidRDefault="007038BA" w:rsidP="007038BA">
            <w:pPr>
              <w:autoSpaceDN w:val="0"/>
              <w:spacing w:before="100" w:beforeAutospacing="1" w:after="100" w:afterAutospacing="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Evaluación aplicativa</w:t>
            </w:r>
          </w:p>
          <w:p w14:paraId="79D06C9F" w14:textId="77777777" w:rsidR="007038BA" w:rsidRPr="00356FA8" w:rsidRDefault="007038BA" w:rsidP="007038BA">
            <w:pPr>
              <w:autoSpaceDN w:val="0"/>
              <w:spacing w:before="100" w:beforeAutospacing="1" w:after="100" w:afterAutospacing="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Evaluación de comprensión</w:t>
            </w:r>
          </w:p>
          <w:p w14:paraId="12D1441C" w14:textId="787A5D14" w:rsidR="00274FBB" w:rsidRPr="00233865" w:rsidRDefault="00036153" w:rsidP="0003615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74FBB">
              <w:rPr>
                <w:rFonts w:cstheme="minorHAnsi"/>
                <w:color w:val="000000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2E9887" w14:textId="629DA5BF" w:rsidR="00274FBB" w:rsidRPr="002D0DB4" w:rsidRDefault="00274FBB" w:rsidP="00274FBB">
            <w:pPr>
              <w:spacing w:after="200" w:line="276" w:lineRule="auto"/>
              <w:rPr>
                <w:rFonts w:cstheme="minorHAnsi"/>
                <w:sz w:val="18"/>
                <w:szCs w:val="18"/>
              </w:rPr>
            </w:pPr>
            <w:r w:rsidRPr="00DC1C2E">
              <w:rPr>
                <w:rFonts w:cstheme="minorHAnsi"/>
                <w:sz w:val="18"/>
                <w:szCs w:val="18"/>
              </w:rPr>
              <w:lastRenderedPageBreak/>
              <w:t xml:space="preserve">Utiliza </w:t>
            </w:r>
            <w:r w:rsidR="00036153">
              <w:rPr>
                <w:rFonts w:cstheme="minorHAnsi"/>
                <w:sz w:val="18"/>
                <w:szCs w:val="18"/>
              </w:rPr>
              <w:t>las técnicas de análisis horizontal y vertical</w:t>
            </w:r>
            <w:r w:rsidRPr="00DC1C2E">
              <w:rPr>
                <w:rFonts w:cstheme="minorHAnsi"/>
                <w:sz w:val="18"/>
                <w:szCs w:val="18"/>
              </w:rPr>
              <w:t xml:space="preserve"> para interpretar </w:t>
            </w:r>
            <w:r w:rsidR="00036153">
              <w:rPr>
                <w:rFonts w:cstheme="minorHAnsi"/>
                <w:sz w:val="18"/>
                <w:szCs w:val="18"/>
              </w:rPr>
              <w:t xml:space="preserve">la situación financiera de </w:t>
            </w:r>
            <w:r w:rsidR="006132EA">
              <w:rPr>
                <w:rFonts w:cstheme="minorHAnsi"/>
                <w:sz w:val="18"/>
                <w:szCs w:val="18"/>
              </w:rPr>
              <w:t>la empresa</w:t>
            </w:r>
            <w:r w:rsidRPr="00DC1C2E">
              <w:rPr>
                <w:rFonts w:cstheme="minorHAnsi"/>
                <w:sz w:val="18"/>
                <w:szCs w:val="18"/>
              </w:rPr>
              <w:t>.</w:t>
            </w:r>
            <w:r w:rsidR="00A778C1">
              <w:rPr>
                <w:rFonts w:cstheme="minorHAnsi"/>
                <w:sz w:val="18"/>
                <w:szCs w:val="18"/>
              </w:rPr>
              <w:t xml:space="preserve"> Caso práctico para </w:t>
            </w:r>
            <w:r w:rsidR="00A778C1">
              <w:rPr>
                <w:rFonts w:cstheme="minorHAnsi"/>
                <w:sz w:val="18"/>
                <w:szCs w:val="18"/>
              </w:rPr>
              <w:lastRenderedPageBreak/>
              <w:t>determinar la oferta, demanda y equilibrio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9E28EA" w14:textId="05A19B5D" w:rsidR="00274FBB" w:rsidRPr="00233865" w:rsidRDefault="00274FBB" w:rsidP="00274F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274FBB" w:rsidRPr="00233865" w14:paraId="37983620" w14:textId="77777777" w:rsidTr="00274FBB">
        <w:trPr>
          <w:gridAfter w:val="1"/>
          <w:wAfter w:w="6" w:type="dxa"/>
          <w:trHeight w:val="1277"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794456" w14:textId="7913167D" w:rsidR="00274FBB" w:rsidRPr="00233865" w:rsidRDefault="00274FBB" w:rsidP="00274FBB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IV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4F79" w14:textId="40DF807D" w:rsidR="004374C4" w:rsidRPr="00743FF3" w:rsidRDefault="00A778C1" w:rsidP="004374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3" w:lineRule="atLeas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Elasticidad </w:t>
            </w:r>
          </w:p>
          <w:p w14:paraId="0D3F96C6" w14:textId="0F01C5F7" w:rsidR="00274FBB" w:rsidRDefault="00274FBB" w:rsidP="00274FB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7E366" w14:textId="465D47FB" w:rsidR="00274FBB" w:rsidRPr="0060428F" w:rsidRDefault="00A778C1" w:rsidP="00045859">
            <w:pPr>
              <w:rPr>
                <w:rFonts w:ascii="Calibri" w:hAnsi="Calibri" w:cs="Calibri"/>
                <w:b/>
                <w:bCs/>
                <w:sz w:val="18"/>
                <w:szCs w:val="18"/>
                <w:lang w:val="es-GT"/>
              </w:rPr>
            </w:pPr>
            <w:r>
              <w:rPr>
                <w:rFonts w:cs="Arial"/>
                <w:sz w:val="20"/>
              </w:rPr>
              <w:t>Calcular la elasticidad de los precios de demanda, comprender los tipos de elasticidad.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AFBFE2" w14:textId="77777777" w:rsidR="00045859" w:rsidRDefault="00045859" w:rsidP="00045859">
            <w:pPr>
              <w:autoSpaceDN w:val="0"/>
              <w:spacing w:before="100" w:beforeAutospacing="1" w:after="100" w:afterAutospacing="1"/>
              <w:rPr>
                <w:rFonts w:cs="Arial"/>
                <w:sz w:val="20"/>
              </w:rPr>
            </w:pPr>
            <w:r w:rsidRPr="00274FBB">
              <w:rPr>
                <w:rFonts w:cstheme="minorHAnsi"/>
                <w:color w:val="000000"/>
              </w:rPr>
              <w:t>-</w:t>
            </w:r>
            <w:r>
              <w:rPr>
                <w:rFonts w:cs="Arial"/>
                <w:sz w:val="20"/>
              </w:rPr>
              <w:t xml:space="preserve"> Lectura recomendada</w:t>
            </w:r>
          </w:p>
          <w:p w14:paraId="47611D30" w14:textId="77777777" w:rsidR="00045859" w:rsidRDefault="00045859" w:rsidP="00045859">
            <w:pPr>
              <w:autoSpaceDN w:val="0"/>
              <w:spacing w:before="100" w:beforeAutospacing="1" w:after="100" w:afterAutospacing="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Evaluación aplicativa</w:t>
            </w:r>
          </w:p>
          <w:p w14:paraId="73A99D57" w14:textId="77777777" w:rsidR="00045859" w:rsidRPr="00356FA8" w:rsidRDefault="00045859" w:rsidP="00045859">
            <w:pPr>
              <w:autoSpaceDN w:val="0"/>
              <w:spacing w:before="100" w:beforeAutospacing="1" w:after="100" w:afterAutospacing="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Evaluación de comprensión</w:t>
            </w:r>
          </w:p>
          <w:p w14:paraId="072BA61C" w14:textId="63EE7949" w:rsidR="00274FBB" w:rsidRPr="00233865" w:rsidRDefault="00274FBB" w:rsidP="004374C4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9042C9" w14:textId="251F30DB" w:rsidR="00274FBB" w:rsidRPr="002D0DB4" w:rsidRDefault="004374C4" w:rsidP="00045859">
            <w:pPr>
              <w:spacing w:after="200"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Reconoce los </w:t>
            </w:r>
            <w:r w:rsidR="00045859">
              <w:rPr>
                <w:rFonts w:cstheme="minorHAnsi"/>
                <w:sz w:val="18"/>
                <w:szCs w:val="18"/>
              </w:rPr>
              <w:t xml:space="preserve">mercados y su funcionamiento </w:t>
            </w:r>
            <w:r>
              <w:rPr>
                <w:rFonts w:cstheme="minorHAnsi"/>
                <w:sz w:val="18"/>
                <w:szCs w:val="18"/>
              </w:rPr>
              <w:t xml:space="preserve">por sus características </w:t>
            </w:r>
            <w:r w:rsidR="00260DDF">
              <w:rPr>
                <w:rFonts w:cstheme="minorHAnsi"/>
                <w:sz w:val="18"/>
                <w:szCs w:val="18"/>
              </w:rPr>
              <w:t>más</w:t>
            </w:r>
            <w:r>
              <w:rPr>
                <w:rFonts w:cstheme="minorHAnsi"/>
                <w:sz w:val="18"/>
                <w:szCs w:val="18"/>
              </w:rPr>
              <w:t xml:space="preserve"> importantes.</w:t>
            </w:r>
            <w:r w:rsidR="00A778C1">
              <w:rPr>
                <w:rFonts w:cstheme="minorHAnsi"/>
                <w:sz w:val="18"/>
                <w:szCs w:val="18"/>
              </w:rPr>
              <w:t xml:space="preserve"> Caso práctico enfocado en resolver los </w:t>
            </w:r>
            <w:proofErr w:type="gramStart"/>
            <w:r w:rsidR="00A778C1">
              <w:rPr>
                <w:rFonts w:cstheme="minorHAnsi"/>
                <w:sz w:val="18"/>
                <w:szCs w:val="18"/>
              </w:rPr>
              <w:t>diferente tipos</w:t>
            </w:r>
            <w:proofErr w:type="gramEnd"/>
            <w:r w:rsidR="00A778C1">
              <w:rPr>
                <w:rFonts w:cstheme="minorHAnsi"/>
                <w:sz w:val="18"/>
                <w:szCs w:val="18"/>
              </w:rPr>
              <w:t xml:space="preserve"> de elasticidad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5EDEDB" w14:textId="38A31FF0" w:rsidR="00274FBB" w:rsidRPr="00233865" w:rsidRDefault="00274FBB" w:rsidP="00274F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</w:tbl>
    <w:p w14:paraId="7A6E885C" w14:textId="77777777" w:rsidR="002510B8" w:rsidRDefault="002510B8"/>
    <w:tbl>
      <w:tblPr>
        <w:tblW w:w="13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2835"/>
        <w:gridCol w:w="2693"/>
        <w:gridCol w:w="2976"/>
        <w:gridCol w:w="2694"/>
        <w:gridCol w:w="1137"/>
        <w:gridCol w:w="6"/>
      </w:tblGrid>
      <w:tr w:rsidR="002510B8" w:rsidRPr="00233865" w14:paraId="0D415142" w14:textId="77777777" w:rsidTr="00E478DB">
        <w:trPr>
          <w:trHeight w:val="414"/>
          <w:jc w:val="center"/>
        </w:trPr>
        <w:tc>
          <w:tcPr>
            <w:tcW w:w="13329" w:type="dxa"/>
            <w:gridSpan w:val="7"/>
            <w:shd w:val="clear" w:color="auto" w:fill="002060"/>
          </w:tcPr>
          <w:p w14:paraId="3280AB88" w14:textId="77777777" w:rsidR="002510B8" w:rsidRPr="00233865" w:rsidRDefault="002510B8" w:rsidP="00E478D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233865">
              <w:rPr>
                <w:rFonts w:cstheme="minorHAnsi"/>
                <w:b/>
                <w:sz w:val="28"/>
                <w:szCs w:val="24"/>
              </w:rPr>
              <w:t>Contenidos Generales</w:t>
            </w:r>
          </w:p>
        </w:tc>
      </w:tr>
      <w:tr w:rsidR="002510B8" w:rsidRPr="00233865" w14:paraId="3F055125" w14:textId="77777777" w:rsidTr="00E478DB">
        <w:trPr>
          <w:gridAfter w:val="1"/>
          <w:wAfter w:w="6" w:type="dxa"/>
          <w:trHeight w:val="300"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8496B0" w:themeFill="text2" w:themeFillTint="99"/>
            <w:noWrap/>
            <w:vAlign w:val="center"/>
            <w:hideMark/>
          </w:tcPr>
          <w:p w14:paraId="1DD70414" w14:textId="77777777" w:rsidR="002510B8" w:rsidRPr="00233865" w:rsidRDefault="002510B8" w:rsidP="00E478D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</w:rPr>
              <w:t>Módulo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8496B0" w:themeFill="text2" w:themeFillTint="99"/>
            <w:vAlign w:val="center"/>
          </w:tcPr>
          <w:p w14:paraId="5CC44875" w14:textId="77777777" w:rsidR="002510B8" w:rsidRPr="00233865" w:rsidRDefault="002510B8" w:rsidP="00E478D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</w:rPr>
            </w:pPr>
            <w:r w:rsidRPr="00233865">
              <w:rPr>
                <w:rFonts w:cstheme="minorHAnsi"/>
                <w:b/>
                <w:bCs/>
                <w:color w:val="FFFFFF" w:themeColor="background1"/>
                <w:sz w:val="24"/>
              </w:rPr>
              <w:t>Contenido</w:t>
            </w:r>
          </w:p>
          <w:p w14:paraId="711C9E7F" w14:textId="77777777" w:rsidR="002510B8" w:rsidRPr="00233865" w:rsidRDefault="002510B8" w:rsidP="00E478D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</w:rPr>
            </w:pPr>
            <w:r w:rsidRPr="00233865">
              <w:rPr>
                <w:rFonts w:cstheme="minorHAnsi"/>
                <w:b/>
                <w:bCs/>
                <w:color w:val="FFFFFF" w:themeColor="background1"/>
                <w:sz w:val="24"/>
              </w:rPr>
              <w:t>General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8496B0" w:themeFill="text2" w:themeFillTint="99"/>
            <w:vAlign w:val="center"/>
          </w:tcPr>
          <w:p w14:paraId="71F960D9" w14:textId="77777777" w:rsidR="002510B8" w:rsidRPr="00233865" w:rsidRDefault="002510B8" w:rsidP="00E478D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</w:rPr>
            </w:pPr>
            <w:r w:rsidRPr="00233865">
              <w:rPr>
                <w:rFonts w:cstheme="minorHAnsi"/>
                <w:b/>
                <w:bCs/>
                <w:color w:val="FFFFFF" w:themeColor="background1"/>
                <w:sz w:val="24"/>
              </w:rPr>
              <w:t xml:space="preserve">Competencias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</w:rPr>
              <w:t>Generales/</w:t>
            </w:r>
            <w:r w:rsidRPr="00233865">
              <w:rPr>
                <w:rFonts w:cstheme="minorHAnsi"/>
                <w:b/>
                <w:bCs/>
                <w:color w:val="FFFFFF" w:themeColor="background1"/>
                <w:sz w:val="24"/>
              </w:rPr>
              <w:t>Específicas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8496B0" w:themeFill="text2" w:themeFillTint="99"/>
            <w:noWrap/>
            <w:vAlign w:val="center"/>
            <w:hideMark/>
          </w:tcPr>
          <w:p w14:paraId="758BD5CE" w14:textId="505EBAFC" w:rsidR="002510B8" w:rsidRPr="002510B8" w:rsidRDefault="002510B8" w:rsidP="007C0572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</w:rPr>
            </w:pPr>
            <w:r w:rsidRPr="002510B8">
              <w:rPr>
                <w:rFonts w:cstheme="minorHAnsi"/>
                <w:b/>
                <w:bCs/>
                <w:color w:val="FFFFFF" w:themeColor="background1"/>
                <w:sz w:val="24"/>
              </w:rPr>
              <w:t>Actividad de evaluación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8496B0" w:themeFill="text2" w:themeFillTint="99"/>
            <w:noWrap/>
            <w:vAlign w:val="center"/>
            <w:hideMark/>
          </w:tcPr>
          <w:p w14:paraId="10964091" w14:textId="77777777" w:rsidR="002510B8" w:rsidRPr="00F97396" w:rsidRDefault="002510B8" w:rsidP="00E478D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</w:rPr>
            </w:pPr>
            <w:r w:rsidRPr="00233865">
              <w:rPr>
                <w:rFonts w:cstheme="minorHAnsi"/>
                <w:b/>
                <w:bCs/>
                <w:color w:val="FFFFFF" w:themeColor="background1"/>
                <w:sz w:val="24"/>
              </w:rPr>
              <w:t>Evidencia de aprendizaje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8496B0" w:themeFill="text2" w:themeFillTint="99"/>
            <w:noWrap/>
            <w:vAlign w:val="center"/>
            <w:hideMark/>
          </w:tcPr>
          <w:p w14:paraId="467CDBB4" w14:textId="5A473646" w:rsidR="002510B8" w:rsidRPr="00233865" w:rsidRDefault="002510B8" w:rsidP="007C0572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</w:rPr>
            </w:pPr>
            <w:r w:rsidRPr="00233865">
              <w:rPr>
                <w:rFonts w:cstheme="minorHAnsi"/>
                <w:b/>
                <w:bCs/>
                <w:color w:val="FFFFFF" w:themeColor="background1"/>
                <w:sz w:val="24"/>
              </w:rPr>
              <w:t>Punteo</w:t>
            </w:r>
          </w:p>
        </w:tc>
      </w:tr>
      <w:tr w:rsidR="00274FBB" w:rsidRPr="00233865" w14:paraId="2C5FA0FC" w14:textId="77777777" w:rsidTr="00274FBB">
        <w:trPr>
          <w:gridAfter w:val="1"/>
          <w:wAfter w:w="6" w:type="dxa"/>
          <w:trHeight w:val="945"/>
          <w:jc w:val="center"/>
        </w:trPr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6E097" w14:textId="77777777" w:rsidR="00274FBB" w:rsidRPr="00233865" w:rsidRDefault="00274FBB" w:rsidP="00274FBB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  <w:p w14:paraId="04E2ED21" w14:textId="476A9236" w:rsidR="00274FBB" w:rsidRPr="00C9096A" w:rsidRDefault="00274FBB" w:rsidP="00274FBB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4"/>
              </w:rPr>
            </w:pPr>
            <w:r>
              <w:rPr>
                <w:rFonts w:cstheme="minorHAnsi"/>
                <w:b/>
                <w:color w:val="000000"/>
                <w:sz w:val="24"/>
              </w:rPr>
              <w:t>V</w:t>
            </w:r>
          </w:p>
          <w:p w14:paraId="10AFD086" w14:textId="77777777" w:rsidR="00274FBB" w:rsidRPr="00233865" w:rsidRDefault="00274FBB" w:rsidP="00274FBB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BA470" w14:textId="0BAFEC31" w:rsidR="002241E6" w:rsidRPr="00743FF3" w:rsidRDefault="00797DAC" w:rsidP="00224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3" w:lineRule="atLeas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Herramientas para análisis económico</w:t>
            </w:r>
            <w:r w:rsidR="002241E6" w:rsidRPr="00743FF3">
              <w:rPr>
                <w:rFonts w:cs="Arial"/>
                <w:sz w:val="20"/>
              </w:rPr>
              <w:t xml:space="preserve">  </w:t>
            </w:r>
          </w:p>
          <w:p w14:paraId="43DF6DBC" w14:textId="127AA8B9" w:rsidR="00274FBB" w:rsidRDefault="00274FBB" w:rsidP="00274FBB">
            <w:pPr>
              <w:rPr>
                <w:rFonts w:ascii="Calibri" w:hAnsi="Calibri" w:cs="Calibri"/>
                <w:color w:val="000000"/>
                <w:lang w:val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1A2F4" w14:textId="5DB905AC" w:rsidR="00274FBB" w:rsidRPr="00014FD2" w:rsidRDefault="00014FD2" w:rsidP="002902B7">
            <w:pPr>
              <w:rPr>
                <w:rFonts w:ascii="Calibri" w:hAnsi="Calibri" w:cs="Calibri"/>
                <w:bCs/>
                <w:sz w:val="18"/>
                <w:szCs w:val="18"/>
                <w:lang w:val="es-GT"/>
              </w:rPr>
            </w:pPr>
            <w:r w:rsidRPr="00014FD2">
              <w:rPr>
                <w:rFonts w:ascii="Calibri" w:hAnsi="Calibri" w:cs="Calibri"/>
                <w:bCs/>
                <w:sz w:val="18"/>
                <w:szCs w:val="18"/>
                <w:lang w:val="es-GT"/>
              </w:rPr>
              <w:t xml:space="preserve">Conoce los aspectos básicos de </w:t>
            </w:r>
            <w:r w:rsidR="002902B7">
              <w:rPr>
                <w:rFonts w:ascii="Calibri" w:hAnsi="Calibri" w:cs="Calibri"/>
                <w:bCs/>
                <w:sz w:val="18"/>
                <w:szCs w:val="18"/>
                <w:lang w:val="es-GT"/>
              </w:rPr>
              <w:t xml:space="preserve">teoría del consumidor </w:t>
            </w:r>
            <w:r w:rsidR="00F45239">
              <w:rPr>
                <w:rFonts w:ascii="Calibri" w:hAnsi="Calibri" w:cs="Calibri"/>
                <w:bCs/>
                <w:sz w:val="18"/>
                <w:szCs w:val="18"/>
                <w:lang w:val="es-GT"/>
              </w:rPr>
              <w:t>para el análisis económico y elaborar</w:t>
            </w:r>
            <w:r w:rsidRPr="00014FD2">
              <w:rPr>
                <w:rFonts w:ascii="Calibri" w:hAnsi="Calibri" w:cs="Calibri"/>
                <w:bCs/>
                <w:sz w:val="18"/>
                <w:szCs w:val="18"/>
                <w:lang w:val="es-GT"/>
              </w:rPr>
              <w:t xml:space="preserve"> planes estratégicos basados en el entorno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8C15A9" w14:textId="77777777" w:rsidR="00F45239" w:rsidRDefault="00F45239" w:rsidP="00F45239">
            <w:pPr>
              <w:autoSpaceDN w:val="0"/>
              <w:spacing w:before="100" w:beforeAutospacing="1" w:after="100" w:afterAutospacing="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Lectura recomendada</w:t>
            </w:r>
          </w:p>
          <w:p w14:paraId="4B27C9E3" w14:textId="77777777" w:rsidR="00F45239" w:rsidRDefault="00F45239" w:rsidP="00F45239">
            <w:pPr>
              <w:autoSpaceDN w:val="0"/>
              <w:spacing w:before="100" w:beforeAutospacing="1" w:after="100" w:afterAutospacing="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Evaluación aplicativa</w:t>
            </w:r>
          </w:p>
          <w:p w14:paraId="5078ECF8" w14:textId="77777777" w:rsidR="00F45239" w:rsidRPr="00356FA8" w:rsidRDefault="00F45239" w:rsidP="00F45239">
            <w:pPr>
              <w:autoSpaceDN w:val="0"/>
              <w:spacing w:before="100" w:beforeAutospacing="1" w:after="100" w:afterAutospacing="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Evaluación de comprensión</w:t>
            </w:r>
          </w:p>
          <w:p w14:paraId="21556CCB" w14:textId="46558996" w:rsidR="00274FBB" w:rsidRPr="00233865" w:rsidRDefault="00274FBB" w:rsidP="002241E6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3B6EDA" w14:textId="303DCB5D" w:rsidR="00274FBB" w:rsidRPr="002D0DB4" w:rsidRDefault="00274FBB" w:rsidP="002241E6">
            <w:pPr>
              <w:spacing w:after="200" w:line="276" w:lineRule="auto"/>
              <w:rPr>
                <w:rFonts w:cstheme="minorHAnsi"/>
                <w:sz w:val="18"/>
                <w:szCs w:val="18"/>
              </w:rPr>
            </w:pPr>
            <w:r w:rsidRPr="00DC1C2E">
              <w:rPr>
                <w:rFonts w:cstheme="minorHAnsi"/>
                <w:sz w:val="18"/>
                <w:szCs w:val="18"/>
              </w:rPr>
              <w:t xml:space="preserve">Aplica </w:t>
            </w:r>
            <w:r w:rsidR="0036595A">
              <w:rPr>
                <w:rFonts w:cstheme="minorHAnsi"/>
                <w:sz w:val="18"/>
                <w:szCs w:val="18"/>
              </w:rPr>
              <w:t xml:space="preserve">las </w:t>
            </w:r>
            <w:r w:rsidR="002241E6">
              <w:rPr>
                <w:rFonts w:cstheme="minorHAnsi"/>
                <w:sz w:val="18"/>
                <w:szCs w:val="18"/>
              </w:rPr>
              <w:t>los conocimientos adquiridos para establecer la oferta y demanda.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18897F" w14:textId="644E1396" w:rsidR="00274FBB" w:rsidRPr="00233865" w:rsidRDefault="00274FBB" w:rsidP="00274F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274FBB" w:rsidRPr="00233865" w14:paraId="1B0AD396" w14:textId="77777777" w:rsidTr="00274FBB">
        <w:trPr>
          <w:gridAfter w:val="1"/>
          <w:wAfter w:w="6" w:type="dxa"/>
          <w:trHeight w:val="1116"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AFA0D6" w14:textId="426340BF" w:rsidR="00274FBB" w:rsidRPr="00233865" w:rsidRDefault="00274FBB" w:rsidP="00274FBB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VI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21E9" w14:textId="7F2EC292" w:rsidR="00274FBB" w:rsidRDefault="002902B7" w:rsidP="00224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cs="Arial"/>
                <w:sz w:val="20"/>
              </w:rPr>
              <w:t>El consumo base del comportamiento del consumidor</w:t>
            </w:r>
            <w:r w:rsidR="00666BC2">
              <w:rPr>
                <w:rFonts w:cs="Arial"/>
                <w:sz w:val="20"/>
              </w:rPr>
              <w:t xml:space="preserve"> (teoría del consumidor)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3BE56" w14:textId="713C0825" w:rsidR="00274FBB" w:rsidRPr="0060428F" w:rsidRDefault="002902B7" w:rsidP="00274FBB">
            <w:pPr>
              <w:rPr>
                <w:rFonts w:ascii="Calibri" w:hAnsi="Calibri" w:cs="Calibri"/>
                <w:b/>
                <w:bCs/>
                <w:sz w:val="18"/>
                <w:szCs w:val="18"/>
                <w:lang w:val="es-GT"/>
              </w:rPr>
            </w:pPr>
            <w:r w:rsidRPr="00014FD2">
              <w:rPr>
                <w:rFonts w:ascii="Calibri" w:hAnsi="Calibri" w:cs="Calibri"/>
                <w:bCs/>
                <w:sz w:val="18"/>
                <w:szCs w:val="18"/>
                <w:lang w:val="es-GT"/>
              </w:rPr>
              <w:t xml:space="preserve">Conoce los aspectos básicos de </w:t>
            </w:r>
            <w:r>
              <w:rPr>
                <w:rFonts w:ascii="Calibri" w:hAnsi="Calibri" w:cs="Calibri"/>
                <w:bCs/>
                <w:sz w:val="18"/>
                <w:szCs w:val="18"/>
                <w:lang w:val="es-GT"/>
              </w:rPr>
              <w:t>teoría del consumidor para el análisis económico y elaborar</w:t>
            </w:r>
            <w:r w:rsidRPr="00014FD2">
              <w:rPr>
                <w:rFonts w:ascii="Calibri" w:hAnsi="Calibri" w:cs="Calibri"/>
                <w:bCs/>
                <w:sz w:val="18"/>
                <w:szCs w:val="18"/>
                <w:lang w:val="es-GT"/>
              </w:rPr>
              <w:t xml:space="preserve"> planes estratégicos basados en el entorno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8605B1" w14:textId="77777777" w:rsidR="002902B7" w:rsidRDefault="002902B7" w:rsidP="002902B7">
            <w:pPr>
              <w:autoSpaceDN w:val="0"/>
              <w:spacing w:before="100" w:beforeAutospacing="1" w:after="100" w:afterAutospacing="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Lectura recomendada</w:t>
            </w:r>
          </w:p>
          <w:p w14:paraId="01951366" w14:textId="77777777" w:rsidR="002902B7" w:rsidRDefault="002902B7" w:rsidP="002902B7">
            <w:pPr>
              <w:autoSpaceDN w:val="0"/>
              <w:spacing w:before="100" w:beforeAutospacing="1" w:after="100" w:afterAutospacing="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Evaluación aplicativa</w:t>
            </w:r>
          </w:p>
          <w:p w14:paraId="4F15D717" w14:textId="77777777" w:rsidR="002902B7" w:rsidRPr="00356FA8" w:rsidRDefault="002902B7" w:rsidP="002902B7">
            <w:pPr>
              <w:autoSpaceDN w:val="0"/>
              <w:spacing w:before="100" w:beforeAutospacing="1" w:after="100" w:afterAutospacing="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Evaluación de comprensión</w:t>
            </w:r>
          </w:p>
          <w:p w14:paraId="1099C927" w14:textId="2A3D1CC9" w:rsidR="00274FBB" w:rsidRPr="00233865" w:rsidRDefault="00274FBB" w:rsidP="002241E6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C6A3D3" w14:textId="74EA847E" w:rsidR="00274FBB" w:rsidRPr="002D0DB4" w:rsidRDefault="0036595A" w:rsidP="002241E6">
            <w:pPr>
              <w:spacing w:after="200"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Utiliza </w:t>
            </w:r>
            <w:r w:rsidR="002241E6">
              <w:rPr>
                <w:rFonts w:cstheme="minorHAnsi"/>
                <w:sz w:val="18"/>
                <w:szCs w:val="18"/>
              </w:rPr>
              <w:t>los conceptos básicos en la matriz productiva del país.</w:t>
            </w:r>
            <w:r w:rsidR="009E1171">
              <w:rPr>
                <w:rFonts w:cstheme="minorHAnsi"/>
                <w:sz w:val="18"/>
                <w:szCs w:val="18"/>
              </w:rPr>
              <w:t xml:space="preserve"> Resolución de laboratorio práctico teoría del consumidor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87BA82" w14:textId="7547B42C" w:rsidR="00274FBB" w:rsidRPr="00233865" w:rsidRDefault="00274FBB" w:rsidP="00274F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</w:tbl>
    <w:p w14:paraId="77773030" w14:textId="62350099" w:rsidR="002510B8" w:rsidRDefault="002510B8"/>
    <w:p w14:paraId="7D20BD22" w14:textId="77777777" w:rsidR="00942465" w:rsidRDefault="00942465"/>
    <w:p w14:paraId="6C04CF0A" w14:textId="77777777" w:rsidR="00942465" w:rsidRDefault="00942465"/>
    <w:tbl>
      <w:tblPr>
        <w:tblW w:w="13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2835"/>
        <w:gridCol w:w="2693"/>
        <w:gridCol w:w="2976"/>
        <w:gridCol w:w="2694"/>
        <w:gridCol w:w="1137"/>
        <w:gridCol w:w="6"/>
      </w:tblGrid>
      <w:tr w:rsidR="002510B8" w:rsidRPr="00233865" w14:paraId="0A8F7D33" w14:textId="77777777" w:rsidTr="00E478DB">
        <w:trPr>
          <w:trHeight w:val="414"/>
          <w:jc w:val="center"/>
        </w:trPr>
        <w:tc>
          <w:tcPr>
            <w:tcW w:w="13329" w:type="dxa"/>
            <w:gridSpan w:val="7"/>
            <w:shd w:val="clear" w:color="auto" w:fill="002060"/>
          </w:tcPr>
          <w:p w14:paraId="15D43F5D" w14:textId="77777777" w:rsidR="002510B8" w:rsidRPr="00233865" w:rsidRDefault="002510B8" w:rsidP="00E478D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233865">
              <w:rPr>
                <w:rFonts w:cstheme="minorHAnsi"/>
                <w:b/>
                <w:sz w:val="28"/>
                <w:szCs w:val="24"/>
              </w:rPr>
              <w:t>Contenidos Generales</w:t>
            </w:r>
          </w:p>
        </w:tc>
      </w:tr>
      <w:tr w:rsidR="002510B8" w:rsidRPr="00233865" w14:paraId="7E8AA3E0" w14:textId="77777777" w:rsidTr="00E478DB">
        <w:trPr>
          <w:gridAfter w:val="1"/>
          <w:wAfter w:w="6" w:type="dxa"/>
          <w:trHeight w:val="300"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8496B0" w:themeFill="text2" w:themeFillTint="99"/>
            <w:noWrap/>
            <w:vAlign w:val="center"/>
            <w:hideMark/>
          </w:tcPr>
          <w:p w14:paraId="3DC2B9A9" w14:textId="77777777" w:rsidR="002510B8" w:rsidRPr="00233865" w:rsidRDefault="002510B8" w:rsidP="00E478D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</w:rPr>
              <w:t>Módulo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8496B0" w:themeFill="text2" w:themeFillTint="99"/>
            <w:vAlign w:val="center"/>
          </w:tcPr>
          <w:p w14:paraId="725961B5" w14:textId="77777777" w:rsidR="002510B8" w:rsidRPr="00233865" w:rsidRDefault="002510B8" w:rsidP="00E478D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</w:rPr>
            </w:pPr>
            <w:r w:rsidRPr="00233865">
              <w:rPr>
                <w:rFonts w:cstheme="minorHAnsi"/>
                <w:b/>
                <w:bCs/>
                <w:color w:val="FFFFFF" w:themeColor="background1"/>
                <w:sz w:val="24"/>
              </w:rPr>
              <w:t>Contenido</w:t>
            </w:r>
          </w:p>
          <w:p w14:paraId="6A064A5F" w14:textId="77777777" w:rsidR="002510B8" w:rsidRPr="00233865" w:rsidRDefault="002510B8" w:rsidP="00E478D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</w:rPr>
            </w:pPr>
            <w:r w:rsidRPr="00233865">
              <w:rPr>
                <w:rFonts w:cstheme="minorHAnsi"/>
                <w:b/>
                <w:bCs/>
                <w:color w:val="FFFFFF" w:themeColor="background1"/>
                <w:sz w:val="24"/>
              </w:rPr>
              <w:t>General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8496B0" w:themeFill="text2" w:themeFillTint="99"/>
            <w:vAlign w:val="center"/>
          </w:tcPr>
          <w:p w14:paraId="0E6014D4" w14:textId="77777777" w:rsidR="002510B8" w:rsidRPr="00233865" w:rsidRDefault="002510B8" w:rsidP="00E478D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</w:rPr>
            </w:pPr>
            <w:r w:rsidRPr="00233865">
              <w:rPr>
                <w:rFonts w:cstheme="minorHAnsi"/>
                <w:b/>
                <w:bCs/>
                <w:color w:val="FFFFFF" w:themeColor="background1"/>
                <w:sz w:val="24"/>
              </w:rPr>
              <w:t xml:space="preserve">Competencias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</w:rPr>
              <w:t>Generales/</w:t>
            </w:r>
            <w:r w:rsidRPr="00233865">
              <w:rPr>
                <w:rFonts w:cstheme="minorHAnsi"/>
                <w:b/>
                <w:bCs/>
                <w:color w:val="FFFFFF" w:themeColor="background1"/>
                <w:sz w:val="24"/>
              </w:rPr>
              <w:t>Específicas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8496B0" w:themeFill="text2" w:themeFillTint="99"/>
            <w:noWrap/>
            <w:vAlign w:val="center"/>
            <w:hideMark/>
          </w:tcPr>
          <w:p w14:paraId="37342BFE" w14:textId="6E9E8F68" w:rsidR="002510B8" w:rsidRPr="002510B8" w:rsidRDefault="002510B8" w:rsidP="007C0572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</w:rPr>
            </w:pPr>
            <w:r w:rsidRPr="002510B8">
              <w:rPr>
                <w:rFonts w:cstheme="minorHAnsi"/>
                <w:b/>
                <w:bCs/>
                <w:color w:val="FFFFFF" w:themeColor="background1"/>
                <w:sz w:val="24"/>
              </w:rPr>
              <w:t>Actividad de evaluación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8496B0" w:themeFill="text2" w:themeFillTint="99"/>
            <w:noWrap/>
            <w:vAlign w:val="center"/>
            <w:hideMark/>
          </w:tcPr>
          <w:p w14:paraId="67887268" w14:textId="77777777" w:rsidR="002510B8" w:rsidRPr="00F97396" w:rsidRDefault="002510B8" w:rsidP="00E478D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</w:rPr>
            </w:pPr>
            <w:r w:rsidRPr="00233865">
              <w:rPr>
                <w:rFonts w:cstheme="minorHAnsi"/>
                <w:b/>
                <w:bCs/>
                <w:color w:val="FFFFFF" w:themeColor="background1"/>
                <w:sz w:val="24"/>
              </w:rPr>
              <w:t>Evidencia de aprendizaje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8496B0" w:themeFill="text2" w:themeFillTint="99"/>
            <w:noWrap/>
            <w:vAlign w:val="center"/>
            <w:hideMark/>
          </w:tcPr>
          <w:p w14:paraId="458E48C6" w14:textId="1CC5CD9A" w:rsidR="002510B8" w:rsidRPr="00233865" w:rsidRDefault="002510B8" w:rsidP="007C0572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</w:rPr>
            </w:pPr>
            <w:r w:rsidRPr="00233865">
              <w:rPr>
                <w:rFonts w:cstheme="minorHAnsi"/>
                <w:b/>
                <w:bCs/>
                <w:color w:val="FFFFFF" w:themeColor="background1"/>
                <w:sz w:val="24"/>
              </w:rPr>
              <w:t>Punteo</w:t>
            </w:r>
          </w:p>
        </w:tc>
      </w:tr>
      <w:tr w:rsidR="00CC7586" w:rsidRPr="00233865" w14:paraId="100310F6" w14:textId="77777777" w:rsidTr="00792EEC">
        <w:trPr>
          <w:gridAfter w:val="1"/>
          <w:wAfter w:w="6" w:type="dxa"/>
          <w:trHeight w:val="1042"/>
          <w:jc w:val="center"/>
        </w:trPr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DC150" w14:textId="77777777" w:rsidR="00CC7586" w:rsidRPr="00233865" w:rsidRDefault="00CC7586" w:rsidP="00CC7586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  <w:p w14:paraId="35ADD422" w14:textId="759345D2" w:rsidR="00CC7586" w:rsidRPr="00C9096A" w:rsidRDefault="00CC7586" w:rsidP="00CC7586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4"/>
              </w:rPr>
            </w:pPr>
            <w:r>
              <w:rPr>
                <w:rFonts w:cstheme="minorHAnsi"/>
                <w:b/>
                <w:color w:val="000000"/>
                <w:sz w:val="24"/>
              </w:rPr>
              <w:t>VI</w:t>
            </w:r>
            <w:r w:rsidRPr="00C9096A">
              <w:rPr>
                <w:rFonts w:cstheme="minorHAnsi"/>
                <w:b/>
                <w:color w:val="000000"/>
                <w:sz w:val="24"/>
              </w:rPr>
              <w:t>I</w:t>
            </w:r>
          </w:p>
          <w:p w14:paraId="68AFED6C" w14:textId="77777777" w:rsidR="00CC7586" w:rsidRPr="00233865" w:rsidRDefault="00CC7586" w:rsidP="00CC7586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2F95" w14:textId="2C0EC5FC" w:rsidR="00CC7586" w:rsidRPr="00743FF3" w:rsidRDefault="00DC0290" w:rsidP="00CC7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3" w:lineRule="atLeas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Producción precio y competencia</w:t>
            </w:r>
          </w:p>
          <w:p w14:paraId="4034369B" w14:textId="1C446415" w:rsidR="00CC7586" w:rsidRDefault="00CC7586" w:rsidP="00CC7586">
            <w:pPr>
              <w:rPr>
                <w:rFonts w:ascii="Calibri" w:hAnsi="Calibri" w:cs="Calibri"/>
                <w:color w:val="000000"/>
                <w:lang w:val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FA124" w14:textId="53A27222" w:rsidR="00CC7586" w:rsidRPr="0060428F" w:rsidRDefault="002E0E8B" w:rsidP="00CC7586">
            <w:pPr>
              <w:rPr>
                <w:rFonts w:ascii="Calibri" w:hAnsi="Calibri" w:cs="Calibri"/>
                <w:b/>
                <w:bCs/>
                <w:sz w:val="18"/>
                <w:szCs w:val="18"/>
                <w:lang w:val="es-GT"/>
              </w:rPr>
            </w:pPr>
            <w:r w:rsidRPr="002E0E8B">
              <w:rPr>
                <w:rFonts w:cs="Arial"/>
                <w:sz w:val="20"/>
              </w:rPr>
              <w:t>Conoce sobre las estructuras de mercado para  tomar decisiones comerciales basadas en aspectos éticos y profesionales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DD6405" w14:textId="77777777" w:rsidR="00DC0290" w:rsidRDefault="00CC7586" w:rsidP="00DC0290">
            <w:pPr>
              <w:autoSpaceDN w:val="0"/>
              <w:spacing w:before="100" w:beforeAutospacing="1" w:after="100" w:afterAutospacing="1"/>
              <w:rPr>
                <w:rFonts w:cs="Arial"/>
                <w:sz w:val="20"/>
              </w:rPr>
            </w:pPr>
            <w:r w:rsidRPr="00274FBB">
              <w:rPr>
                <w:rFonts w:cstheme="minorHAnsi"/>
                <w:color w:val="000000"/>
              </w:rPr>
              <w:t>-</w:t>
            </w:r>
            <w:r>
              <w:rPr>
                <w:rFonts w:cs="Arial"/>
                <w:sz w:val="20"/>
              </w:rPr>
              <w:t xml:space="preserve"> </w:t>
            </w:r>
            <w:r w:rsidR="00DC0290">
              <w:rPr>
                <w:rFonts w:cs="Arial"/>
                <w:sz w:val="20"/>
              </w:rPr>
              <w:t>Lectura recomendada</w:t>
            </w:r>
          </w:p>
          <w:p w14:paraId="7E52D646" w14:textId="77777777" w:rsidR="00DC0290" w:rsidRDefault="00DC0290" w:rsidP="00DC0290">
            <w:pPr>
              <w:autoSpaceDN w:val="0"/>
              <w:spacing w:before="100" w:beforeAutospacing="1" w:after="100" w:afterAutospacing="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Evaluación aplicativa</w:t>
            </w:r>
          </w:p>
          <w:p w14:paraId="4AF3400D" w14:textId="77777777" w:rsidR="00DC0290" w:rsidRPr="00356FA8" w:rsidRDefault="00DC0290" w:rsidP="00DC0290">
            <w:pPr>
              <w:autoSpaceDN w:val="0"/>
              <w:spacing w:before="100" w:beforeAutospacing="1" w:after="100" w:afterAutospacing="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Evaluación de comprensión</w:t>
            </w:r>
          </w:p>
          <w:p w14:paraId="0E75AAD6" w14:textId="7809E685" w:rsidR="00CC7586" w:rsidRPr="00233865" w:rsidRDefault="00CC7586" w:rsidP="00CC7586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279587" w14:textId="39B3A17C" w:rsidR="00CC7586" w:rsidRPr="002D0DB4" w:rsidRDefault="00CC7586" w:rsidP="00CC7586">
            <w:pPr>
              <w:spacing w:after="200" w:line="276" w:lineRule="auto"/>
              <w:rPr>
                <w:rFonts w:cstheme="minorHAnsi"/>
                <w:sz w:val="18"/>
                <w:szCs w:val="18"/>
              </w:rPr>
            </w:pPr>
            <w:r w:rsidRPr="00DC1C2E">
              <w:rPr>
                <w:rFonts w:cstheme="minorHAnsi"/>
                <w:sz w:val="18"/>
                <w:szCs w:val="18"/>
              </w:rPr>
              <w:t>Presenta datos y analiza la información</w:t>
            </w:r>
            <w:r>
              <w:rPr>
                <w:rFonts w:cstheme="minorHAnsi"/>
                <w:sz w:val="18"/>
                <w:szCs w:val="18"/>
              </w:rPr>
              <w:t xml:space="preserve"> financiera por medio de las razones de actividad</w:t>
            </w:r>
            <w:r w:rsidRPr="00DC1C2E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A04851" w14:textId="3C647366" w:rsidR="00CC7586" w:rsidRPr="00233865" w:rsidRDefault="00CC7586" w:rsidP="00CC7586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CC7586" w:rsidRPr="00233865" w14:paraId="331A29F9" w14:textId="77777777" w:rsidTr="00274FBB">
        <w:trPr>
          <w:gridAfter w:val="1"/>
          <w:wAfter w:w="6" w:type="dxa"/>
          <w:trHeight w:val="621"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AE766C" w14:textId="195BDBF1" w:rsidR="00CC7586" w:rsidRPr="00233865" w:rsidRDefault="00CC7586" w:rsidP="00CC7586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VIII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EAE6" w14:textId="6BD0611F" w:rsidR="00CC7586" w:rsidRPr="00CC7586" w:rsidRDefault="009E1171" w:rsidP="00CC7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3" w:lineRule="atLeas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Caso práctico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D2EFC" w14:textId="54C51E64" w:rsidR="00CC7586" w:rsidRPr="009D48B8" w:rsidRDefault="009D48B8" w:rsidP="00CC7586">
            <w:pPr>
              <w:rPr>
                <w:rFonts w:ascii="Calibri" w:hAnsi="Calibri" w:cs="Calibri"/>
                <w:sz w:val="18"/>
                <w:szCs w:val="18"/>
                <w:lang w:val="es-GT"/>
              </w:rPr>
            </w:pPr>
            <w:r>
              <w:rPr>
                <w:rFonts w:ascii="Calibri" w:hAnsi="Calibri" w:cs="Calibri"/>
                <w:sz w:val="18"/>
                <w:szCs w:val="18"/>
                <w:lang w:val="es-GT"/>
              </w:rPr>
              <w:t xml:space="preserve">Poder plantear un caso práctico con las herramientas vistas en los módulos anteriores. 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201A38" w14:textId="52564759" w:rsidR="00CC7586" w:rsidRPr="00233865" w:rsidRDefault="009D48B8" w:rsidP="00CC7586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Trabajo final a entregar.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9A914F" w14:textId="421FEAEE" w:rsidR="00CC7586" w:rsidRPr="002D0DB4" w:rsidRDefault="009D48B8" w:rsidP="00CC7586">
            <w:pPr>
              <w:spacing w:after="200"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Contenido del módulo 1 al 6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C58208" w14:textId="5395FF00" w:rsidR="00CC7586" w:rsidRPr="00233865" w:rsidRDefault="00CC7586" w:rsidP="00CC7586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2510B8" w:rsidRPr="00233865" w14:paraId="6B53980C" w14:textId="77777777" w:rsidTr="00E478DB">
        <w:trPr>
          <w:trHeight w:val="414"/>
          <w:jc w:val="center"/>
        </w:trPr>
        <w:tc>
          <w:tcPr>
            <w:tcW w:w="13329" w:type="dxa"/>
            <w:gridSpan w:val="7"/>
            <w:shd w:val="clear" w:color="auto" w:fill="002060"/>
          </w:tcPr>
          <w:p w14:paraId="05E989AE" w14:textId="77777777" w:rsidR="002510B8" w:rsidRPr="00233865" w:rsidRDefault="002510B8" w:rsidP="00E478D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233865">
              <w:rPr>
                <w:rFonts w:cstheme="minorHAnsi"/>
                <w:b/>
                <w:sz w:val="28"/>
                <w:szCs w:val="24"/>
              </w:rPr>
              <w:t>Contenidos Generales</w:t>
            </w:r>
          </w:p>
        </w:tc>
      </w:tr>
      <w:tr w:rsidR="002510B8" w:rsidRPr="00233865" w14:paraId="1854CA72" w14:textId="77777777" w:rsidTr="00E478DB">
        <w:trPr>
          <w:gridAfter w:val="1"/>
          <w:wAfter w:w="6" w:type="dxa"/>
          <w:trHeight w:val="300"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8496B0" w:themeFill="text2" w:themeFillTint="99"/>
            <w:noWrap/>
            <w:vAlign w:val="center"/>
            <w:hideMark/>
          </w:tcPr>
          <w:p w14:paraId="00FCFB46" w14:textId="77777777" w:rsidR="002510B8" w:rsidRPr="00233865" w:rsidRDefault="002510B8" w:rsidP="00E478D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</w:rPr>
              <w:t>Módulo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8496B0" w:themeFill="text2" w:themeFillTint="99"/>
            <w:vAlign w:val="center"/>
          </w:tcPr>
          <w:p w14:paraId="04406A1A" w14:textId="77777777" w:rsidR="002510B8" w:rsidRPr="00233865" w:rsidRDefault="002510B8" w:rsidP="00E478D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</w:rPr>
            </w:pPr>
            <w:r w:rsidRPr="00233865">
              <w:rPr>
                <w:rFonts w:cstheme="minorHAnsi"/>
                <w:b/>
                <w:bCs/>
                <w:color w:val="FFFFFF" w:themeColor="background1"/>
                <w:sz w:val="24"/>
              </w:rPr>
              <w:t>Contenido</w:t>
            </w:r>
          </w:p>
          <w:p w14:paraId="3633075E" w14:textId="77777777" w:rsidR="002510B8" w:rsidRPr="00233865" w:rsidRDefault="002510B8" w:rsidP="00E478D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</w:rPr>
            </w:pPr>
            <w:r w:rsidRPr="00233865">
              <w:rPr>
                <w:rFonts w:cstheme="minorHAnsi"/>
                <w:b/>
                <w:bCs/>
                <w:color w:val="FFFFFF" w:themeColor="background1"/>
                <w:sz w:val="24"/>
              </w:rPr>
              <w:t>General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8496B0" w:themeFill="text2" w:themeFillTint="99"/>
            <w:vAlign w:val="center"/>
          </w:tcPr>
          <w:p w14:paraId="5EAE6EA8" w14:textId="77777777" w:rsidR="002510B8" w:rsidRPr="00233865" w:rsidRDefault="002510B8" w:rsidP="00E478D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</w:rPr>
            </w:pPr>
            <w:r w:rsidRPr="00233865">
              <w:rPr>
                <w:rFonts w:cstheme="minorHAnsi"/>
                <w:b/>
                <w:bCs/>
                <w:color w:val="FFFFFF" w:themeColor="background1"/>
                <w:sz w:val="24"/>
              </w:rPr>
              <w:t xml:space="preserve">Competencias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</w:rPr>
              <w:t>Generales/</w:t>
            </w:r>
            <w:r w:rsidRPr="00233865">
              <w:rPr>
                <w:rFonts w:cstheme="minorHAnsi"/>
                <w:b/>
                <w:bCs/>
                <w:color w:val="FFFFFF" w:themeColor="background1"/>
                <w:sz w:val="24"/>
              </w:rPr>
              <w:t>Específicas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8496B0" w:themeFill="text2" w:themeFillTint="99"/>
            <w:noWrap/>
            <w:vAlign w:val="center"/>
            <w:hideMark/>
          </w:tcPr>
          <w:p w14:paraId="4E405AD8" w14:textId="4047E3C1" w:rsidR="002510B8" w:rsidRPr="002510B8" w:rsidRDefault="002510B8" w:rsidP="00DC1C2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</w:rPr>
            </w:pPr>
            <w:r w:rsidRPr="002510B8">
              <w:rPr>
                <w:rFonts w:cstheme="minorHAnsi"/>
                <w:b/>
                <w:bCs/>
                <w:color w:val="FFFFFF" w:themeColor="background1"/>
                <w:sz w:val="24"/>
              </w:rPr>
              <w:t>Actividad de evaluación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8496B0" w:themeFill="text2" w:themeFillTint="99"/>
            <w:noWrap/>
            <w:vAlign w:val="center"/>
            <w:hideMark/>
          </w:tcPr>
          <w:p w14:paraId="15E9FD44" w14:textId="77777777" w:rsidR="002510B8" w:rsidRPr="00F97396" w:rsidRDefault="002510B8" w:rsidP="00E478D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</w:rPr>
            </w:pPr>
            <w:r w:rsidRPr="00233865">
              <w:rPr>
                <w:rFonts w:cstheme="minorHAnsi"/>
                <w:b/>
                <w:bCs/>
                <w:color w:val="FFFFFF" w:themeColor="background1"/>
                <w:sz w:val="24"/>
              </w:rPr>
              <w:t>Evidencia de aprendizaje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8496B0" w:themeFill="text2" w:themeFillTint="99"/>
            <w:noWrap/>
            <w:vAlign w:val="center"/>
            <w:hideMark/>
          </w:tcPr>
          <w:p w14:paraId="14017E3E" w14:textId="114A1CBA" w:rsidR="002510B8" w:rsidRPr="00233865" w:rsidRDefault="002510B8" w:rsidP="007C0572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</w:rPr>
            </w:pPr>
            <w:r w:rsidRPr="00233865">
              <w:rPr>
                <w:rFonts w:cstheme="minorHAnsi"/>
                <w:b/>
                <w:bCs/>
                <w:color w:val="FFFFFF" w:themeColor="background1"/>
                <w:sz w:val="24"/>
              </w:rPr>
              <w:t>Punteo</w:t>
            </w:r>
          </w:p>
        </w:tc>
      </w:tr>
      <w:tr w:rsidR="006132EA" w:rsidRPr="00233865" w14:paraId="5BB8B98F" w14:textId="77777777" w:rsidTr="00274FBB">
        <w:trPr>
          <w:gridAfter w:val="1"/>
          <w:wAfter w:w="6" w:type="dxa"/>
          <w:trHeight w:val="1042"/>
          <w:jc w:val="center"/>
        </w:trPr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3A8E" w14:textId="77777777" w:rsidR="006132EA" w:rsidRPr="00233865" w:rsidRDefault="006132EA" w:rsidP="006132EA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  <w:p w14:paraId="4CBE0378" w14:textId="75E2261F" w:rsidR="006132EA" w:rsidRPr="00C9096A" w:rsidRDefault="006132EA" w:rsidP="006132EA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4"/>
              </w:rPr>
            </w:pPr>
            <w:r w:rsidRPr="00C9096A">
              <w:rPr>
                <w:rFonts w:cstheme="minorHAnsi"/>
                <w:b/>
                <w:color w:val="000000"/>
                <w:sz w:val="24"/>
              </w:rPr>
              <w:t>I</w:t>
            </w:r>
            <w:r>
              <w:rPr>
                <w:rFonts w:cstheme="minorHAnsi"/>
                <w:b/>
                <w:color w:val="000000"/>
                <w:sz w:val="24"/>
              </w:rPr>
              <w:t>X</w:t>
            </w:r>
          </w:p>
          <w:p w14:paraId="3098010A" w14:textId="77777777" w:rsidR="006132EA" w:rsidRPr="00233865" w:rsidRDefault="006132EA" w:rsidP="006132EA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71C4" w14:textId="22531935" w:rsidR="00CC7586" w:rsidRPr="00743FF3" w:rsidRDefault="00DC0290" w:rsidP="00CC7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3" w:lineRule="atLeas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Microeconomía y el área funcional</w:t>
            </w:r>
          </w:p>
          <w:p w14:paraId="526CAC6E" w14:textId="5796C28D" w:rsidR="006132EA" w:rsidRPr="00CC7586" w:rsidRDefault="006132EA" w:rsidP="006132E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FE2F6" w14:textId="0B07E228" w:rsidR="006132EA" w:rsidRPr="0060428F" w:rsidRDefault="00D87E46" w:rsidP="006132EA">
            <w:pPr>
              <w:rPr>
                <w:rFonts w:ascii="Calibri" w:hAnsi="Calibri" w:cs="Calibri"/>
                <w:b/>
                <w:bCs/>
                <w:sz w:val="18"/>
                <w:szCs w:val="18"/>
                <w:lang w:val="es-GT"/>
              </w:rPr>
            </w:pPr>
            <w:r w:rsidRPr="00D87E46">
              <w:rPr>
                <w:rFonts w:cs="Arial"/>
                <w:sz w:val="20"/>
              </w:rPr>
              <w:t>Sensibilización con la  Realidad Nacional para desarrollar planes estratégicos en funciones de las oportunidades locales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DFF754" w14:textId="77777777" w:rsidR="003F293E" w:rsidRDefault="003F293E" w:rsidP="003F293E">
            <w:pPr>
              <w:autoSpaceDN w:val="0"/>
              <w:spacing w:before="100" w:beforeAutospacing="1" w:after="100" w:afterAutospacing="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Lectura recomendada</w:t>
            </w:r>
          </w:p>
          <w:p w14:paraId="13201195" w14:textId="77777777" w:rsidR="003F293E" w:rsidRDefault="003F293E" w:rsidP="003F293E">
            <w:pPr>
              <w:autoSpaceDN w:val="0"/>
              <w:spacing w:before="100" w:beforeAutospacing="1" w:after="100" w:afterAutospacing="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Evaluación aplicativa</w:t>
            </w:r>
          </w:p>
          <w:p w14:paraId="504F4038" w14:textId="77777777" w:rsidR="003F293E" w:rsidRPr="00356FA8" w:rsidRDefault="003F293E" w:rsidP="003F293E">
            <w:pPr>
              <w:autoSpaceDN w:val="0"/>
              <w:spacing w:before="100" w:beforeAutospacing="1" w:after="100" w:afterAutospacing="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Evaluación de comprensión</w:t>
            </w:r>
          </w:p>
          <w:p w14:paraId="1852B988" w14:textId="05DCF642" w:rsidR="006132EA" w:rsidRPr="00CC7586" w:rsidRDefault="006132EA" w:rsidP="00CC7586">
            <w:pPr>
              <w:autoSpaceDN w:val="0"/>
              <w:spacing w:before="100" w:beforeAutospacing="1" w:after="100" w:afterAutospacing="1"/>
              <w:rPr>
                <w:rFonts w:cs="Arial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A458CB" w14:textId="71C9C22C" w:rsidR="006132EA" w:rsidRPr="002D0DB4" w:rsidRDefault="00CC7586" w:rsidP="00CC7586">
            <w:pPr>
              <w:spacing w:after="200"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Muestra sensibilidad a los temas de la realidad nacional.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EF3B0A" w14:textId="7B6B046F" w:rsidR="006132EA" w:rsidRPr="00233865" w:rsidRDefault="006132EA" w:rsidP="006132EA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274FBB" w:rsidRPr="00233865" w14:paraId="2D92DAD7" w14:textId="77777777" w:rsidTr="00274FBB">
        <w:trPr>
          <w:gridAfter w:val="1"/>
          <w:wAfter w:w="6" w:type="dxa"/>
          <w:trHeight w:val="1046"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B3955D" w14:textId="40983047" w:rsidR="00274FBB" w:rsidRPr="00233865" w:rsidRDefault="00274FBB" w:rsidP="00274FBB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F8A2" w14:textId="3A3F9A84" w:rsidR="00274FBB" w:rsidRDefault="00DC0290" w:rsidP="00274FB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Microeconomía y la toma de decisiones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0559D" w14:textId="0DD8FCAC" w:rsidR="00274FBB" w:rsidRPr="00DC0290" w:rsidRDefault="00DC0290" w:rsidP="00274FB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C0290">
              <w:rPr>
                <w:rFonts w:cs="Arial"/>
                <w:sz w:val="20"/>
              </w:rPr>
              <w:t xml:space="preserve">Conoce los conceptos básicos de la economía y diferencia cada uno de los actores </w:t>
            </w:r>
            <w:r w:rsidRPr="00DC0290">
              <w:rPr>
                <w:rFonts w:cs="Arial"/>
                <w:sz w:val="20"/>
              </w:rPr>
              <w:lastRenderedPageBreak/>
              <w:t>(Agentes Económicos) para desarrollar planes estratégicos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5F7BF0" w14:textId="77777777" w:rsidR="003F293E" w:rsidRDefault="003F293E" w:rsidP="003F293E">
            <w:pPr>
              <w:autoSpaceDN w:val="0"/>
              <w:spacing w:before="100" w:beforeAutospacing="1" w:after="100" w:afterAutospacing="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Lectura recomendada</w:t>
            </w:r>
          </w:p>
          <w:p w14:paraId="692266A0" w14:textId="77777777" w:rsidR="003F293E" w:rsidRDefault="003F293E" w:rsidP="003F293E">
            <w:pPr>
              <w:autoSpaceDN w:val="0"/>
              <w:spacing w:before="100" w:beforeAutospacing="1" w:after="100" w:afterAutospacing="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Evaluación aplicativa</w:t>
            </w:r>
          </w:p>
          <w:p w14:paraId="67C7EA0E" w14:textId="77777777" w:rsidR="003F293E" w:rsidRPr="00356FA8" w:rsidRDefault="003F293E" w:rsidP="003F293E">
            <w:pPr>
              <w:autoSpaceDN w:val="0"/>
              <w:spacing w:before="100" w:beforeAutospacing="1" w:after="100" w:afterAutospacing="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Evaluación de comprensión</w:t>
            </w:r>
          </w:p>
          <w:p w14:paraId="57713E20" w14:textId="05B28751" w:rsidR="00274FBB" w:rsidRPr="008C7686" w:rsidRDefault="00036153" w:rsidP="008C7686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color w:val="000000"/>
              </w:rPr>
            </w:pPr>
            <w:r w:rsidRPr="008C7686">
              <w:rPr>
                <w:rFonts w:cstheme="minorHAnsi"/>
                <w:color w:val="000000"/>
              </w:rPr>
              <w:t>Evaluación de módulo.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694684" w14:textId="08370A72" w:rsidR="00274FBB" w:rsidRPr="002D0DB4" w:rsidRDefault="00274FBB" w:rsidP="00274FBB">
            <w:pPr>
              <w:spacing w:after="200"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C2F738" w14:textId="68F3BF75" w:rsidR="00274FBB" w:rsidRPr="00233865" w:rsidRDefault="00942465" w:rsidP="00274FBB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30</w:t>
            </w:r>
          </w:p>
        </w:tc>
      </w:tr>
    </w:tbl>
    <w:p w14:paraId="58F9E596" w14:textId="77777777" w:rsidR="002510B8" w:rsidRDefault="002510B8"/>
    <w:p w14:paraId="0F879F0F" w14:textId="77777777" w:rsidR="00942465" w:rsidRDefault="00942465"/>
    <w:tbl>
      <w:tblPr>
        <w:tblW w:w="12786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1"/>
        <w:gridCol w:w="8955"/>
      </w:tblGrid>
      <w:tr w:rsidR="000D07A5" w:rsidRPr="00984D2D" w14:paraId="03B8BF89" w14:textId="77777777" w:rsidTr="00FA6C71">
        <w:trPr>
          <w:trHeight w:val="381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14:paraId="01CA1E09" w14:textId="77777777" w:rsidR="000D07A5" w:rsidRPr="000D07A5" w:rsidRDefault="000D07A5" w:rsidP="000D07A5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4D2D">
              <w:rPr>
                <w:rFonts w:ascii="Arial" w:hAnsi="Arial" w:cs="Arial"/>
                <w:b/>
                <w:sz w:val="24"/>
                <w:szCs w:val="24"/>
              </w:rPr>
              <w:t>Bibliografía</w:t>
            </w:r>
          </w:p>
        </w:tc>
        <w:tc>
          <w:tcPr>
            <w:tcW w:w="8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EDD9E" w14:textId="2779B2F8" w:rsidR="000D07A5" w:rsidRPr="000D07A5" w:rsidRDefault="000D07A5" w:rsidP="0050268E">
            <w:pPr>
              <w:rPr>
                <w:rFonts w:ascii="Arial" w:hAnsi="Arial" w:cs="Arial"/>
              </w:rPr>
            </w:pPr>
          </w:p>
        </w:tc>
      </w:tr>
      <w:tr w:rsidR="00A70FDD" w:rsidRPr="00984D2D" w14:paraId="28B71403" w14:textId="77777777" w:rsidTr="00FA6C71">
        <w:trPr>
          <w:trHeight w:val="381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899AC" w14:textId="77777777" w:rsidR="0050268E" w:rsidRPr="00984D2D" w:rsidRDefault="0050268E" w:rsidP="005026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Bibliografía obligatoria</w:t>
            </w:r>
          </w:p>
        </w:tc>
        <w:tc>
          <w:tcPr>
            <w:tcW w:w="8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18531" w14:textId="77777777" w:rsidR="00942465" w:rsidRPr="007F74C3" w:rsidRDefault="00942465" w:rsidP="00942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3" w:lineRule="atLeast"/>
              <w:rPr>
                <w:rFonts w:cs="Arial"/>
                <w:sz w:val="20"/>
                <w:lang w:val="en-US"/>
              </w:rPr>
            </w:pPr>
            <w:r w:rsidRPr="007F74C3">
              <w:rPr>
                <w:rFonts w:cs="Arial"/>
                <w:sz w:val="20"/>
                <w:lang w:val="en-US"/>
              </w:rPr>
              <w:t xml:space="preserve">McEachern, William. </w:t>
            </w:r>
            <w:proofErr w:type="spellStart"/>
            <w:r w:rsidRPr="007F74C3">
              <w:rPr>
                <w:rFonts w:cs="Arial"/>
                <w:sz w:val="20"/>
                <w:lang w:val="en-US"/>
              </w:rPr>
              <w:t>MicroECON</w:t>
            </w:r>
            <w:proofErr w:type="spellEnd"/>
            <w:r w:rsidRPr="007F74C3">
              <w:rPr>
                <w:rFonts w:cs="Arial"/>
                <w:sz w:val="20"/>
                <w:lang w:val="en-US"/>
              </w:rPr>
              <w:t xml:space="preserve">. </w:t>
            </w:r>
            <w:proofErr w:type="spellStart"/>
            <w:r w:rsidRPr="007F74C3">
              <w:rPr>
                <w:rFonts w:cs="Arial"/>
                <w:sz w:val="20"/>
                <w:lang w:val="en-US"/>
              </w:rPr>
              <w:t>Estados</w:t>
            </w:r>
            <w:proofErr w:type="spellEnd"/>
            <w:r w:rsidRPr="007F74C3">
              <w:rPr>
                <w:rFonts w:cs="Arial"/>
                <w:sz w:val="20"/>
                <w:lang w:val="en-US"/>
              </w:rPr>
              <w:t xml:space="preserve"> Unidos. Editorial Cengage Learning.</w:t>
            </w:r>
          </w:p>
          <w:p w14:paraId="3D8F7946" w14:textId="77777777" w:rsidR="00942465" w:rsidRDefault="00942465" w:rsidP="00942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3" w:lineRule="atLeast"/>
              <w:rPr>
                <w:rFonts w:cs="Arial"/>
                <w:sz w:val="20"/>
              </w:rPr>
            </w:pPr>
            <w:r w:rsidRPr="00743FF3">
              <w:rPr>
                <w:rFonts w:cs="Arial"/>
                <w:sz w:val="20"/>
              </w:rPr>
              <w:t>Complementaria: Parkin, Michael. Economía. México. Editorial Pearson.</w:t>
            </w:r>
          </w:p>
          <w:p w14:paraId="442C4F6A" w14:textId="77777777" w:rsidR="00942465" w:rsidRPr="00743FF3" w:rsidRDefault="00942465" w:rsidP="00942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3" w:lineRule="atLeast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E</w:t>
            </w:r>
            <w:r w:rsidRPr="00743FF3">
              <w:rPr>
                <w:rFonts w:cs="Arial"/>
                <w:sz w:val="20"/>
              </w:rPr>
              <w:t>conomia</w:t>
            </w:r>
            <w:proofErr w:type="spellEnd"/>
            <w:r w:rsidRPr="00743FF3">
              <w:rPr>
                <w:rFonts w:cs="Arial"/>
                <w:sz w:val="20"/>
              </w:rPr>
              <w:t xml:space="preserve"> para no e</w:t>
            </w:r>
            <w:r>
              <w:rPr>
                <w:rFonts w:cs="Arial"/>
                <w:sz w:val="20"/>
              </w:rPr>
              <w:t xml:space="preserve">conomistas macario </w:t>
            </w:r>
            <w:proofErr w:type="spellStart"/>
            <w:r>
              <w:rPr>
                <w:rFonts w:cs="Arial"/>
                <w:sz w:val="20"/>
              </w:rPr>
              <w:t>schettino</w:t>
            </w:r>
            <w:proofErr w:type="spellEnd"/>
            <w:r>
              <w:rPr>
                <w:rFonts w:cs="Arial"/>
                <w:sz w:val="20"/>
              </w:rPr>
              <w:t xml:space="preserve"> Editorial Pearson.</w:t>
            </w:r>
          </w:p>
          <w:p w14:paraId="364C5073" w14:textId="6A3FA032" w:rsidR="00FE6611" w:rsidRPr="008C7686" w:rsidRDefault="00FE6611" w:rsidP="008C768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</w:rPr>
            </w:pPr>
          </w:p>
        </w:tc>
      </w:tr>
      <w:tr w:rsidR="00A70FDD" w:rsidRPr="00984D2D" w14:paraId="1950C80A" w14:textId="77777777" w:rsidTr="00FA6C71">
        <w:trPr>
          <w:trHeight w:val="381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76E77" w14:textId="77777777" w:rsidR="00A70FDD" w:rsidRPr="00984D2D" w:rsidRDefault="00A70FDD" w:rsidP="005026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984D2D">
              <w:rPr>
                <w:rFonts w:ascii="Arial" w:hAnsi="Arial" w:cs="Arial"/>
                <w:b/>
                <w:bCs/>
                <w:color w:val="000000"/>
              </w:rPr>
              <w:t>Bibliografía complementaria</w:t>
            </w:r>
          </w:p>
        </w:tc>
        <w:tc>
          <w:tcPr>
            <w:tcW w:w="8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5879F" w14:textId="10BE95E4" w:rsidR="00B862FC" w:rsidRPr="00B862FC" w:rsidRDefault="007C0EA9" w:rsidP="007C0EA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C0EA9">
              <w:rPr>
                <w:rFonts w:ascii="Arial" w:hAnsi="Arial" w:cs="Arial"/>
                <w:color w:val="000000"/>
                <w:highlight w:val="yellow"/>
              </w:rPr>
              <w:t>Por establecer</w:t>
            </w:r>
          </w:p>
        </w:tc>
      </w:tr>
      <w:tr w:rsidR="00FE6611" w:rsidRPr="00B862FC" w14:paraId="6E7A98A3" w14:textId="77777777" w:rsidTr="00FA6C71">
        <w:trPr>
          <w:trHeight w:val="381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6E30D" w14:textId="77777777" w:rsidR="00FE6611" w:rsidRPr="00984D2D" w:rsidRDefault="00FE6611" w:rsidP="005026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984D2D">
              <w:rPr>
                <w:rFonts w:ascii="Arial" w:hAnsi="Arial" w:cs="Arial"/>
                <w:b/>
                <w:bCs/>
                <w:color w:val="000000"/>
              </w:rPr>
              <w:t>Enlaces virtuales</w:t>
            </w:r>
          </w:p>
        </w:tc>
        <w:tc>
          <w:tcPr>
            <w:tcW w:w="8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30AF7" w14:textId="08A4C00B" w:rsidR="00B862FC" w:rsidRPr="00B862FC" w:rsidRDefault="007C0EA9" w:rsidP="00FE6611">
            <w:pPr>
              <w:pStyle w:val="Prrafodelista"/>
              <w:ind w:left="0"/>
              <w:rPr>
                <w:rFonts w:ascii="Arial" w:hAnsi="Arial" w:cs="Arial"/>
                <w:b/>
                <w:bCs/>
                <w:color w:val="000000"/>
                <w:lang w:val="es-GT"/>
              </w:rPr>
            </w:pPr>
            <w:r w:rsidRPr="007C0EA9">
              <w:rPr>
                <w:rFonts w:ascii="Arial" w:hAnsi="Arial" w:cs="Arial"/>
                <w:b/>
                <w:bCs/>
                <w:color w:val="000000"/>
                <w:highlight w:val="yellow"/>
                <w:lang w:val="es-GT"/>
              </w:rPr>
              <w:t>Por establecer</w:t>
            </w:r>
          </w:p>
          <w:p w14:paraId="59961A44" w14:textId="77777777" w:rsidR="00FE6611" w:rsidRPr="00B862FC" w:rsidRDefault="00FE6611" w:rsidP="00FE6611">
            <w:pPr>
              <w:pStyle w:val="Prrafodelista"/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GT"/>
              </w:rPr>
            </w:pPr>
          </w:p>
        </w:tc>
      </w:tr>
    </w:tbl>
    <w:p w14:paraId="2F3B9E4D" w14:textId="77777777" w:rsidR="00C3633A" w:rsidRDefault="00C3633A" w:rsidP="009D48B8">
      <w:pPr>
        <w:rPr>
          <w:rFonts w:ascii="Times New Roman" w:hAnsi="Times New Roman" w:cs="Times New Roman"/>
          <w:b/>
          <w:sz w:val="28"/>
          <w:szCs w:val="28"/>
        </w:rPr>
      </w:pPr>
    </w:p>
    <w:sectPr w:rsidR="00C3633A" w:rsidSect="002F3A87">
      <w:headerReference w:type="default" r:id="rId9"/>
      <w:footerReference w:type="default" r:id="rId10"/>
      <w:pgSz w:w="15840" w:h="12240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13F79" w14:textId="77777777" w:rsidR="002F3A87" w:rsidRDefault="002F3A87">
      <w:pPr>
        <w:spacing w:after="0" w:line="240" w:lineRule="auto"/>
      </w:pPr>
      <w:r>
        <w:separator/>
      </w:r>
    </w:p>
  </w:endnote>
  <w:endnote w:type="continuationSeparator" w:id="0">
    <w:p w14:paraId="51B908CD" w14:textId="77777777" w:rsidR="002F3A87" w:rsidRDefault="002F3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FF524" w14:textId="77777777" w:rsidR="00E478DB" w:rsidRDefault="00E478DB">
    <w:pPr>
      <w:pStyle w:val="Piedepgina"/>
      <w:jc w:val="right"/>
    </w:pPr>
  </w:p>
  <w:p w14:paraId="649C63E1" w14:textId="77777777" w:rsidR="00E478DB" w:rsidRDefault="00E478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995AD" w14:textId="77777777" w:rsidR="002F3A87" w:rsidRDefault="002F3A87">
      <w:pPr>
        <w:spacing w:after="0" w:line="240" w:lineRule="auto"/>
      </w:pPr>
      <w:r>
        <w:separator/>
      </w:r>
    </w:p>
  </w:footnote>
  <w:footnote w:type="continuationSeparator" w:id="0">
    <w:p w14:paraId="497005AE" w14:textId="77777777" w:rsidR="002F3A87" w:rsidRDefault="002F3A87">
      <w:pPr>
        <w:spacing w:after="0" w:line="240" w:lineRule="auto"/>
      </w:pPr>
      <w:r>
        <w:continuationSeparator/>
      </w:r>
    </w:p>
  </w:footnote>
  <w:footnote w:id="1">
    <w:p w14:paraId="285F2BC6" w14:textId="77777777" w:rsidR="00E478DB" w:rsidRPr="0055738D" w:rsidRDefault="00E478DB">
      <w:pPr>
        <w:pStyle w:val="Textonotapie"/>
        <w:rPr>
          <w:b/>
          <w:lang w:val="es-GT"/>
        </w:rPr>
      </w:pPr>
      <w:r w:rsidRPr="0055738D">
        <w:rPr>
          <w:rStyle w:val="Refdenotaalpie"/>
          <w:b/>
        </w:rPr>
        <w:footnoteRef/>
      </w:r>
      <w:r w:rsidRPr="0055738D">
        <w:rPr>
          <w:b/>
        </w:rPr>
        <w:t xml:space="preserve"> </w:t>
      </w:r>
      <w:r w:rsidRPr="0055738D">
        <w:rPr>
          <w:b/>
          <w:lang w:val="es-GT"/>
        </w:rPr>
        <w:t>Programa de Curso desarrollado por los Decanos o Comité Académico de Facultad, o por la autoridad responsable asignada por el Decano.</w:t>
      </w:r>
    </w:p>
  </w:footnote>
  <w:footnote w:id="2">
    <w:p w14:paraId="661F1E2C" w14:textId="77777777" w:rsidR="00E478DB" w:rsidRPr="00AE1AE6" w:rsidRDefault="00E478DB" w:rsidP="00CC3C9C">
      <w:pPr>
        <w:pStyle w:val="Textonotapie"/>
        <w:rPr>
          <w:b/>
          <w:lang w:val="es-GT"/>
        </w:rPr>
      </w:pPr>
      <w:r>
        <w:rPr>
          <w:rStyle w:val="Refdenotaalpie"/>
        </w:rPr>
        <w:footnoteRef/>
      </w:r>
      <w:r>
        <w:t xml:space="preserve"> </w:t>
      </w:r>
      <w:r>
        <w:rPr>
          <w:b/>
          <w:lang w:val="es-GT"/>
        </w:rPr>
        <w:t xml:space="preserve">Para identificar las Áreas de Formación y Académica (si aplica) leer el documento de título </w:t>
      </w:r>
      <w:r w:rsidRPr="00AE1AE6">
        <w:rPr>
          <w:b/>
          <w:i/>
          <w:lang w:val="es-GT"/>
        </w:rPr>
        <w:t>“Estructura Curricular. Distribución de Iniciativas Académicas por Áreas de Formación”</w:t>
      </w:r>
    </w:p>
    <w:p w14:paraId="52D5769E" w14:textId="77777777" w:rsidR="00E478DB" w:rsidRPr="00CC3C9C" w:rsidRDefault="00E478DB">
      <w:pPr>
        <w:pStyle w:val="Textonotapie"/>
        <w:rPr>
          <w:lang w:val="es-G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36D17" w14:textId="77777777" w:rsidR="00E478DB" w:rsidRPr="00E035E9" w:rsidRDefault="00E478DB" w:rsidP="00A850AB">
    <w:pPr>
      <w:pStyle w:val="Encabezado"/>
      <w:tabs>
        <w:tab w:val="left" w:pos="7320"/>
        <w:tab w:val="right" w:pos="10598"/>
      </w:tabs>
      <w:jc w:val="right"/>
      <w:rPr>
        <w:b/>
        <w:i/>
      </w:rPr>
    </w:pP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 w:rsidRPr="00E035E9">
      <w:rPr>
        <w:b/>
        <w:i/>
        <w:noProof/>
        <w:lang w:eastAsia="es-ES"/>
      </w:rPr>
      <w:drawing>
        <wp:anchor distT="0" distB="0" distL="114300" distR="114300" simplePos="0" relativeHeight="251657728" behindDoc="0" locked="0" layoutInCell="1" allowOverlap="1" wp14:anchorId="40F17485" wp14:editId="0A0FDBAD">
          <wp:simplePos x="0" y="0"/>
          <wp:positionH relativeFrom="column">
            <wp:posOffset>3804920</wp:posOffset>
          </wp:positionH>
          <wp:positionV relativeFrom="paragraph">
            <wp:posOffset>290830</wp:posOffset>
          </wp:positionV>
          <wp:extent cx="4791710" cy="182880"/>
          <wp:effectExtent l="0" t="0" r="8890" b="7620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1710" cy="182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35E9">
      <w:rPr>
        <w:b/>
        <w:i/>
        <w:noProof/>
        <w:lang w:eastAsia="es-ES"/>
      </w:rPr>
      <w:drawing>
        <wp:anchor distT="0" distB="0" distL="114300" distR="114300" simplePos="0" relativeHeight="251656704" behindDoc="0" locked="0" layoutInCell="1" allowOverlap="1" wp14:anchorId="1D6B28A8" wp14:editId="33038056">
          <wp:simplePos x="0" y="0"/>
          <wp:positionH relativeFrom="margin">
            <wp:posOffset>-758190</wp:posOffset>
          </wp:positionH>
          <wp:positionV relativeFrom="paragraph">
            <wp:posOffset>-326390</wp:posOffset>
          </wp:positionV>
          <wp:extent cx="2169160" cy="800100"/>
          <wp:effectExtent l="0" t="0" r="2540" b="0"/>
          <wp:wrapSquare wrapText="bothSides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916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</w:rPr>
      <w:t>Vicerrectoría</w:t>
    </w:r>
    <w:r w:rsidRPr="00E035E9">
      <w:rPr>
        <w:b/>
        <w:i/>
      </w:rPr>
      <w:t xml:space="preserve"> Académica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C6EE7"/>
    <w:multiLevelType w:val="hybridMultilevel"/>
    <w:tmpl w:val="44525794"/>
    <w:lvl w:ilvl="0" w:tplc="541AFB02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A7369"/>
    <w:multiLevelType w:val="hybridMultilevel"/>
    <w:tmpl w:val="A9CEF18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07D16"/>
    <w:multiLevelType w:val="hybridMultilevel"/>
    <w:tmpl w:val="8B0AA5DE"/>
    <w:lvl w:ilvl="0" w:tplc="90D838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7460D"/>
    <w:multiLevelType w:val="hybridMultilevel"/>
    <w:tmpl w:val="49AEED62"/>
    <w:lvl w:ilvl="0" w:tplc="100A0005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4" w15:restartNumberingAfterBreak="0">
    <w:nsid w:val="10B22FB0"/>
    <w:multiLevelType w:val="hybridMultilevel"/>
    <w:tmpl w:val="67409730"/>
    <w:lvl w:ilvl="0" w:tplc="10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D1734DC"/>
    <w:multiLevelType w:val="hybridMultilevel"/>
    <w:tmpl w:val="0FBAC610"/>
    <w:lvl w:ilvl="0" w:tplc="E0E2D6CA">
      <w:start w:val="1"/>
      <w:numFmt w:val="decimal"/>
      <w:lvlText w:val="%1."/>
      <w:lvlJc w:val="left"/>
      <w:pPr>
        <w:ind w:left="720" w:hanging="360"/>
      </w:pPr>
      <w:rPr>
        <w:b w:val="0"/>
        <w:color w:val="0070C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12073"/>
    <w:multiLevelType w:val="hybridMultilevel"/>
    <w:tmpl w:val="A6F8F58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473E0"/>
    <w:multiLevelType w:val="hybridMultilevel"/>
    <w:tmpl w:val="51CED8B2"/>
    <w:lvl w:ilvl="0" w:tplc="A8007C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D2193"/>
    <w:multiLevelType w:val="hybridMultilevel"/>
    <w:tmpl w:val="8A125472"/>
    <w:lvl w:ilvl="0" w:tplc="C08E8206">
      <w:start w:val="1"/>
      <w:numFmt w:val="bullet"/>
      <w:lvlText w:val="-"/>
      <w:lvlJc w:val="left"/>
      <w:pPr>
        <w:ind w:left="531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36457"/>
    <w:multiLevelType w:val="hybridMultilevel"/>
    <w:tmpl w:val="58B8E7EC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AB6FF2E">
      <w:numFmt w:val="bullet"/>
      <w:lvlText w:val=""/>
      <w:lvlJc w:val="left"/>
      <w:pPr>
        <w:ind w:left="1440" w:hanging="360"/>
      </w:pPr>
      <w:rPr>
        <w:rFonts w:ascii="Calibri" w:eastAsiaTheme="minorHAnsi" w:hAnsi="Calibri" w:cs="Arial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833B5"/>
    <w:multiLevelType w:val="multilevel"/>
    <w:tmpl w:val="71C0326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8387F8B"/>
    <w:multiLevelType w:val="hybridMultilevel"/>
    <w:tmpl w:val="A8207D96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5C5C34"/>
    <w:multiLevelType w:val="hybridMultilevel"/>
    <w:tmpl w:val="3B06B71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051CE"/>
    <w:multiLevelType w:val="hybridMultilevel"/>
    <w:tmpl w:val="D3AE38F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F136ED"/>
    <w:multiLevelType w:val="hybridMultilevel"/>
    <w:tmpl w:val="785ABA46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B63FA"/>
    <w:multiLevelType w:val="multilevel"/>
    <w:tmpl w:val="847E66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A10010C"/>
    <w:multiLevelType w:val="hybridMultilevel"/>
    <w:tmpl w:val="A6AEDC36"/>
    <w:lvl w:ilvl="0" w:tplc="C08E8206">
      <w:start w:val="1"/>
      <w:numFmt w:val="bullet"/>
      <w:lvlText w:val="-"/>
      <w:lvlJc w:val="left"/>
      <w:pPr>
        <w:ind w:left="531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17" w15:restartNumberingAfterBreak="0">
    <w:nsid w:val="4CB16185"/>
    <w:multiLevelType w:val="hybridMultilevel"/>
    <w:tmpl w:val="CD2EDA92"/>
    <w:lvl w:ilvl="0" w:tplc="100A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DB03048"/>
    <w:multiLevelType w:val="hybridMultilevel"/>
    <w:tmpl w:val="3D0EBA0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4E6862"/>
    <w:multiLevelType w:val="hybridMultilevel"/>
    <w:tmpl w:val="01208B3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B7EA3"/>
    <w:multiLevelType w:val="multilevel"/>
    <w:tmpl w:val="E8FA68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94E3B71"/>
    <w:multiLevelType w:val="multilevel"/>
    <w:tmpl w:val="4790F18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9A56782"/>
    <w:multiLevelType w:val="hybridMultilevel"/>
    <w:tmpl w:val="A0C4315C"/>
    <w:lvl w:ilvl="0" w:tplc="099852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BC56FA"/>
    <w:multiLevelType w:val="hybridMultilevel"/>
    <w:tmpl w:val="01208B3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63E68"/>
    <w:multiLevelType w:val="hybridMultilevel"/>
    <w:tmpl w:val="C6B48442"/>
    <w:lvl w:ilvl="0" w:tplc="C08E820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269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89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709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429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49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69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89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309" w:hanging="360"/>
      </w:pPr>
      <w:rPr>
        <w:rFonts w:ascii="Wingdings" w:hAnsi="Wingdings" w:hint="default"/>
      </w:rPr>
    </w:lvl>
  </w:abstractNum>
  <w:abstractNum w:abstractNumId="25" w15:restartNumberingAfterBreak="0">
    <w:nsid w:val="5B6D36BD"/>
    <w:multiLevelType w:val="hybridMultilevel"/>
    <w:tmpl w:val="D574670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3C7D05"/>
    <w:multiLevelType w:val="hybridMultilevel"/>
    <w:tmpl w:val="D598CB3E"/>
    <w:lvl w:ilvl="0" w:tplc="C08E8206">
      <w:start w:val="1"/>
      <w:numFmt w:val="bullet"/>
      <w:lvlText w:val="-"/>
      <w:lvlJc w:val="left"/>
      <w:pPr>
        <w:ind w:left="531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4F00E0"/>
    <w:multiLevelType w:val="hybridMultilevel"/>
    <w:tmpl w:val="78E44E0C"/>
    <w:lvl w:ilvl="0" w:tplc="10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13D393D"/>
    <w:multiLevelType w:val="hybridMultilevel"/>
    <w:tmpl w:val="F4EA76BA"/>
    <w:lvl w:ilvl="0" w:tplc="387EB8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BA7777"/>
    <w:multiLevelType w:val="hybridMultilevel"/>
    <w:tmpl w:val="604CDD66"/>
    <w:lvl w:ilvl="0" w:tplc="13F8909E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F87290"/>
    <w:multiLevelType w:val="multilevel"/>
    <w:tmpl w:val="782CC8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392853510">
    <w:abstractNumId w:val="30"/>
  </w:num>
  <w:num w:numId="2" w16cid:durableId="568424637">
    <w:abstractNumId w:val="10"/>
  </w:num>
  <w:num w:numId="3" w16cid:durableId="1835757154">
    <w:abstractNumId w:val="15"/>
  </w:num>
  <w:num w:numId="4" w16cid:durableId="2077823953">
    <w:abstractNumId w:val="21"/>
  </w:num>
  <w:num w:numId="5" w16cid:durableId="1400250258">
    <w:abstractNumId w:val="20"/>
  </w:num>
  <w:num w:numId="6" w16cid:durableId="823159097">
    <w:abstractNumId w:val="9"/>
  </w:num>
  <w:num w:numId="7" w16cid:durableId="1562327753">
    <w:abstractNumId w:val="22"/>
  </w:num>
  <w:num w:numId="8" w16cid:durableId="1559320449">
    <w:abstractNumId w:val="13"/>
  </w:num>
  <w:num w:numId="9" w16cid:durableId="1674912565">
    <w:abstractNumId w:val="6"/>
  </w:num>
  <w:num w:numId="10" w16cid:durableId="259720390">
    <w:abstractNumId w:val="25"/>
  </w:num>
  <w:num w:numId="11" w16cid:durableId="813718909">
    <w:abstractNumId w:val="5"/>
  </w:num>
  <w:num w:numId="12" w16cid:durableId="2004385082">
    <w:abstractNumId w:val="0"/>
  </w:num>
  <w:num w:numId="13" w16cid:durableId="11953022">
    <w:abstractNumId w:val="14"/>
  </w:num>
  <w:num w:numId="14" w16cid:durableId="2019886067">
    <w:abstractNumId w:val="29"/>
  </w:num>
  <w:num w:numId="15" w16cid:durableId="675420639">
    <w:abstractNumId w:val="19"/>
  </w:num>
  <w:num w:numId="16" w16cid:durableId="345443077">
    <w:abstractNumId w:val="18"/>
  </w:num>
  <w:num w:numId="17" w16cid:durableId="2127917998">
    <w:abstractNumId w:val="4"/>
  </w:num>
  <w:num w:numId="18" w16cid:durableId="793643763">
    <w:abstractNumId w:val="27"/>
  </w:num>
  <w:num w:numId="19" w16cid:durableId="1131708262">
    <w:abstractNumId w:val="3"/>
  </w:num>
  <w:num w:numId="20" w16cid:durableId="498810921">
    <w:abstractNumId w:val="17"/>
  </w:num>
  <w:num w:numId="21" w16cid:durableId="1583029382">
    <w:abstractNumId w:val="12"/>
  </w:num>
  <w:num w:numId="22" w16cid:durableId="1681588489">
    <w:abstractNumId w:val="23"/>
  </w:num>
  <w:num w:numId="23" w16cid:durableId="939266201">
    <w:abstractNumId w:val="11"/>
  </w:num>
  <w:num w:numId="24" w16cid:durableId="2128424383">
    <w:abstractNumId w:val="28"/>
  </w:num>
  <w:num w:numId="25" w16cid:durableId="1657882758">
    <w:abstractNumId w:val="2"/>
  </w:num>
  <w:num w:numId="26" w16cid:durableId="617179287">
    <w:abstractNumId w:val="7"/>
  </w:num>
  <w:num w:numId="27" w16cid:durableId="1592162638">
    <w:abstractNumId w:val="16"/>
  </w:num>
  <w:num w:numId="28" w16cid:durableId="1949461635">
    <w:abstractNumId w:val="1"/>
  </w:num>
  <w:num w:numId="29" w16cid:durableId="639726440">
    <w:abstractNumId w:val="24"/>
  </w:num>
  <w:num w:numId="30" w16cid:durableId="1383096246">
    <w:abstractNumId w:val="26"/>
  </w:num>
  <w:num w:numId="31" w16cid:durableId="14900930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FDD"/>
    <w:rsid w:val="00014FD2"/>
    <w:rsid w:val="00015C52"/>
    <w:rsid w:val="0002038B"/>
    <w:rsid w:val="00036153"/>
    <w:rsid w:val="00045859"/>
    <w:rsid w:val="00072FB2"/>
    <w:rsid w:val="00077A3E"/>
    <w:rsid w:val="000B75D7"/>
    <w:rsid w:val="000C6DAB"/>
    <w:rsid w:val="000D07A5"/>
    <w:rsid w:val="000E4F7C"/>
    <w:rsid w:val="000F5401"/>
    <w:rsid w:val="00103CB9"/>
    <w:rsid w:val="00160A3D"/>
    <w:rsid w:val="00174A07"/>
    <w:rsid w:val="001809D5"/>
    <w:rsid w:val="001A27F0"/>
    <w:rsid w:val="001A2AC5"/>
    <w:rsid w:val="001B30E1"/>
    <w:rsid w:val="001B5387"/>
    <w:rsid w:val="001C7E67"/>
    <w:rsid w:val="001D27AC"/>
    <w:rsid w:val="001D3EC3"/>
    <w:rsid w:val="001F3FA7"/>
    <w:rsid w:val="002007F4"/>
    <w:rsid w:val="00211956"/>
    <w:rsid w:val="002241E6"/>
    <w:rsid w:val="00232B55"/>
    <w:rsid w:val="00233865"/>
    <w:rsid w:val="002464CF"/>
    <w:rsid w:val="002510B8"/>
    <w:rsid w:val="00257A66"/>
    <w:rsid w:val="00260DDF"/>
    <w:rsid w:val="002639C3"/>
    <w:rsid w:val="00274FBB"/>
    <w:rsid w:val="002902B7"/>
    <w:rsid w:val="002D0DB4"/>
    <w:rsid w:val="002E0E8B"/>
    <w:rsid w:val="002F3A87"/>
    <w:rsid w:val="00322EE8"/>
    <w:rsid w:val="00341FCA"/>
    <w:rsid w:val="00345A99"/>
    <w:rsid w:val="0036595A"/>
    <w:rsid w:val="003675C1"/>
    <w:rsid w:val="00395970"/>
    <w:rsid w:val="00397951"/>
    <w:rsid w:val="003A0C55"/>
    <w:rsid w:val="003A240D"/>
    <w:rsid w:val="003B40BA"/>
    <w:rsid w:val="003C64CD"/>
    <w:rsid w:val="003E57F4"/>
    <w:rsid w:val="003F293E"/>
    <w:rsid w:val="003F448C"/>
    <w:rsid w:val="003F4E01"/>
    <w:rsid w:val="00405454"/>
    <w:rsid w:val="004374C4"/>
    <w:rsid w:val="004903D3"/>
    <w:rsid w:val="0050268E"/>
    <w:rsid w:val="0052740A"/>
    <w:rsid w:val="00536CCA"/>
    <w:rsid w:val="0055738D"/>
    <w:rsid w:val="0057465D"/>
    <w:rsid w:val="00591654"/>
    <w:rsid w:val="005A3539"/>
    <w:rsid w:val="006022D0"/>
    <w:rsid w:val="0060428F"/>
    <w:rsid w:val="006132EA"/>
    <w:rsid w:val="00614D6F"/>
    <w:rsid w:val="006376DD"/>
    <w:rsid w:val="00663372"/>
    <w:rsid w:val="00666BC2"/>
    <w:rsid w:val="00676712"/>
    <w:rsid w:val="006771BF"/>
    <w:rsid w:val="00695EFE"/>
    <w:rsid w:val="00697B54"/>
    <w:rsid w:val="006B0CCE"/>
    <w:rsid w:val="006C31EF"/>
    <w:rsid w:val="006C3E84"/>
    <w:rsid w:val="006C445E"/>
    <w:rsid w:val="006C542F"/>
    <w:rsid w:val="006C7BF2"/>
    <w:rsid w:val="006D32D2"/>
    <w:rsid w:val="006F3EEA"/>
    <w:rsid w:val="006F44F1"/>
    <w:rsid w:val="007038BA"/>
    <w:rsid w:val="00706DB6"/>
    <w:rsid w:val="007135B7"/>
    <w:rsid w:val="0073394C"/>
    <w:rsid w:val="00736E18"/>
    <w:rsid w:val="0077698C"/>
    <w:rsid w:val="00797DAC"/>
    <w:rsid w:val="007A282F"/>
    <w:rsid w:val="007C0572"/>
    <w:rsid w:val="007C0EA9"/>
    <w:rsid w:val="007D3AB8"/>
    <w:rsid w:val="007D3AEB"/>
    <w:rsid w:val="007F7C75"/>
    <w:rsid w:val="00846D03"/>
    <w:rsid w:val="008B525D"/>
    <w:rsid w:val="008C7686"/>
    <w:rsid w:val="00912B5F"/>
    <w:rsid w:val="00914AB9"/>
    <w:rsid w:val="00937AC1"/>
    <w:rsid w:val="00942465"/>
    <w:rsid w:val="0095535E"/>
    <w:rsid w:val="00962C0B"/>
    <w:rsid w:val="00984420"/>
    <w:rsid w:val="00985943"/>
    <w:rsid w:val="00990DC9"/>
    <w:rsid w:val="009D48B8"/>
    <w:rsid w:val="009E1171"/>
    <w:rsid w:val="009F6AA6"/>
    <w:rsid w:val="009F7027"/>
    <w:rsid w:val="00A04CB7"/>
    <w:rsid w:val="00A179DE"/>
    <w:rsid w:val="00A6639F"/>
    <w:rsid w:val="00A70FDD"/>
    <w:rsid w:val="00A778C1"/>
    <w:rsid w:val="00A850AB"/>
    <w:rsid w:val="00AA76AE"/>
    <w:rsid w:val="00AE52C9"/>
    <w:rsid w:val="00AF7849"/>
    <w:rsid w:val="00B0530C"/>
    <w:rsid w:val="00B14C05"/>
    <w:rsid w:val="00B4057E"/>
    <w:rsid w:val="00B52F27"/>
    <w:rsid w:val="00B627BE"/>
    <w:rsid w:val="00B862FC"/>
    <w:rsid w:val="00BA5489"/>
    <w:rsid w:val="00BC0ABA"/>
    <w:rsid w:val="00BD6726"/>
    <w:rsid w:val="00BE0F7A"/>
    <w:rsid w:val="00BE29C0"/>
    <w:rsid w:val="00BE3491"/>
    <w:rsid w:val="00C07E1F"/>
    <w:rsid w:val="00C2672E"/>
    <w:rsid w:val="00C3633A"/>
    <w:rsid w:val="00C6200B"/>
    <w:rsid w:val="00C75451"/>
    <w:rsid w:val="00C9096A"/>
    <w:rsid w:val="00C91C2D"/>
    <w:rsid w:val="00C963AF"/>
    <w:rsid w:val="00CA5BB1"/>
    <w:rsid w:val="00CC3C9C"/>
    <w:rsid w:val="00CC7586"/>
    <w:rsid w:val="00CD418A"/>
    <w:rsid w:val="00D13947"/>
    <w:rsid w:val="00D2510C"/>
    <w:rsid w:val="00D35637"/>
    <w:rsid w:val="00D36CB7"/>
    <w:rsid w:val="00D670AC"/>
    <w:rsid w:val="00D70F1D"/>
    <w:rsid w:val="00D71C12"/>
    <w:rsid w:val="00D82F65"/>
    <w:rsid w:val="00D87E46"/>
    <w:rsid w:val="00D90851"/>
    <w:rsid w:val="00DA6AAC"/>
    <w:rsid w:val="00DC0290"/>
    <w:rsid w:val="00DC16DF"/>
    <w:rsid w:val="00DC1C2E"/>
    <w:rsid w:val="00DD5892"/>
    <w:rsid w:val="00DD6B64"/>
    <w:rsid w:val="00DF7BD4"/>
    <w:rsid w:val="00E07AA6"/>
    <w:rsid w:val="00E25612"/>
    <w:rsid w:val="00E478DB"/>
    <w:rsid w:val="00E67CCB"/>
    <w:rsid w:val="00EA03EE"/>
    <w:rsid w:val="00ED531E"/>
    <w:rsid w:val="00EF5CF4"/>
    <w:rsid w:val="00F350F7"/>
    <w:rsid w:val="00F45239"/>
    <w:rsid w:val="00F519D2"/>
    <w:rsid w:val="00F565BD"/>
    <w:rsid w:val="00F97396"/>
    <w:rsid w:val="00FA6C71"/>
    <w:rsid w:val="00FE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AD0F71B"/>
  <w15:chartTrackingRefBased/>
  <w15:docId w15:val="{05FD3AFD-2C51-4429-9BE9-04444361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539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0F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70F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0FD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70F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FDD"/>
    <w:rPr>
      <w:lang w:val="es-ES"/>
    </w:rPr>
  </w:style>
  <w:style w:type="paragraph" w:styleId="Sinespaciado">
    <w:name w:val="No Spacing"/>
    <w:uiPriority w:val="1"/>
    <w:qFormat/>
    <w:rsid w:val="00A70FDD"/>
    <w:pPr>
      <w:spacing w:after="0" w:line="240" w:lineRule="auto"/>
    </w:pPr>
    <w:rPr>
      <w:lang w:val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C64CD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C64CD"/>
    <w:rPr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3C64CD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C64C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C64CD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C64CD"/>
    <w:rPr>
      <w:vertAlign w:val="superscript"/>
    </w:rPr>
  </w:style>
  <w:style w:type="table" w:styleId="Tablaconcuadrcula">
    <w:name w:val="Table Grid"/>
    <w:basedOn w:val="Tablanormal"/>
    <w:uiPriority w:val="39"/>
    <w:rsid w:val="000E4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3394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5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510C"/>
    <w:rPr>
      <w:rFonts w:ascii="Segoe UI" w:hAnsi="Segoe UI" w:cs="Segoe UI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7545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7545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75451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7545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75451"/>
    <w:rPr>
      <w:b/>
      <w:bCs/>
      <w:sz w:val="20"/>
      <w:szCs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862F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C7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GT"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7667F-A07B-4C13-865E-C0D9792C2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1002</Words>
  <Characters>5512</Characters>
  <Application>Microsoft Office Word</Application>
  <DocSecurity>0</DocSecurity>
  <Lines>45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Amilcar Josue Batres Garcia</cp:lastModifiedBy>
  <cp:revision>7</cp:revision>
  <cp:lastPrinted>2018-09-29T19:15:00Z</cp:lastPrinted>
  <dcterms:created xsi:type="dcterms:W3CDTF">2024-01-29T15:37:00Z</dcterms:created>
  <dcterms:modified xsi:type="dcterms:W3CDTF">2024-01-29T21:21:00Z</dcterms:modified>
</cp:coreProperties>
</file>